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2" w:rsidRPr="009F77E7" w:rsidRDefault="008B3672" w:rsidP="009F77E7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9F77E7">
        <w:rPr>
          <w:rFonts w:ascii="仿宋_GB2312" w:eastAsia="仿宋_GB2312" w:hAnsi="宋体" w:hint="eastAsia"/>
          <w:b/>
          <w:sz w:val="32"/>
          <w:szCs w:val="32"/>
        </w:rPr>
        <w:t>安信农业保险股份有限公司</w:t>
      </w:r>
    </w:p>
    <w:p w:rsidR="002C7822" w:rsidRPr="009F77E7" w:rsidRDefault="00A95332" w:rsidP="009F77E7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9F77E7">
        <w:rPr>
          <w:rFonts w:ascii="仿宋_GB2312" w:eastAsia="仿宋_GB2312" w:hAnsi="宋体" w:hint="eastAsia"/>
          <w:b/>
          <w:sz w:val="32"/>
          <w:szCs w:val="32"/>
        </w:rPr>
        <w:t>农机具综合保险条款</w:t>
      </w:r>
    </w:p>
    <w:p w:rsidR="009F77E7" w:rsidRDefault="009F77E7" w:rsidP="00735EED">
      <w:pPr>
        <w:adjustRightInd w:val="0"/>
        <w:snapToGrid w:val="0"/>
        <w:spacing w:beforeLines="50" w:afterLines="50"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总则"/>
    </w:p>
    <w:p w:rsidR="002C7822" w:rsidRPr="009F77E7" w:rsidRDefault="002C7822" w:rsidP="00735EED">
      <w:pPr>
        <w:adjustRightInd w:val="0"/>
        <w:snapToGrid w:val="0"/>
        <w:spacing w:beforeLines="50" w:afterLines="50" w:line="360" w:lineRule="auto"/>
        <w:jc w:val="center"/>
        <w:rPr>
          <w:rFonts w:ascii="仿宋_GB2312" w:eastAsia="仿宋_GB2312" w:hAnsi="宋体"/>
          <w:b/>
          <w:bCs/>
          <w:color w:val="FF0000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bCs/>
          <w:sz w:val="28"/>
          <w:szCs w:val="28"/>
        </w:rPr>
        <w:t>总</w:t>
      </w:r>
      <w:r w:rsidR="009F77E7">
        <w:rPr>
          <w:rFonts w:ascii="仿宋_GB2312" w:eastAsia="仿宋_GB2312" w:hAnsi="宋体" w:hint="eastAsia"/>
          <w:b/>
          <w:bCs/>
          <w:sz w:val="28"/>
          <w:szCs w:val="28"/>
        </w:rPr>
        <w:t xml:space="preserve">  </w:t>
      </w:r>
      <w:r w:rsidRPr="009F77E7">
        <w:rPr>
          <w:rFonts w:ascii="仿宋_GB2312" w:eastAsia="仿宋_GB2312" w:hAnsi="宋体" w:hint="eastAsia"/>
          <w:b/>
          <w:bCs/>
          <w:sz w:val="28"/>
          <w:szCs w:val="28"/>
        </w:rPr>
        <w:t>则</w:t>
      </w:r>
      <w:bookmarkEnd w:id="0"/>
    </w:p>
    <w:p w:rsidR="002C7822" w:rsidRPr="009F77E7" w:rsidRDefault="00D67296" w:rsidP="00735EED">
      <w:pPr>
        <w:adjustRightInd w:val="0"/>
        <w:snapToGrid w:val="0"/>
        <w:spacing w:afterLines="50" w:line="360" w:lineRule="auto"/>
        <w:ind w:firstLineChars="200" w:firstLine="562"/>
        <w:rPr>
          <w:rFonts w:ascii="仿宋_GB2312" w:eastAsia="仿宋_GB2312" w:hAnsi="宋体"/>
          <w:color w:val="000000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第一条</w:t>
      </w:r>
      <w:r w:rsidRPr="009F77E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2C7822" w:rsidRPr="009F77E7">
        <w:rPr>
          <w:rFonts w:ascii="仿宋_GB2312" w:eastAsia="仿宋_GB2312" w:hAnsi="宋体" w:hint="eastAsia"/>
          <w:sz w:val="28"/>
          <w:szCs w:val="28"/>
        </w:rPr>
        <w:t>本保险合同由保险条款、投保单、保险单、保险凭证以及批单组成。凡涉及本保险合同的约定，均应采用书面形式。</w:t>
      </w:r>
    </w:p>
    <w:p w:rsidR="002C7822" w:rsidRPr="009F77E7" w:rsidRDefault="002C7822" w:rsidP="00735EED">
      <w:pPr>
        <w:adjustRightInd w:val="0"/>
        <w:snapToGrid w:val="0"/>
        <w:spacing w:afterLines="50"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bCs/>
          <w:sz w:val="28"/>
          <w:szCs w:val="28"/>
        </w:rPr>
        <w:t>保险标的</w:t>
      </w:r>
    </w:p>
    <w:p w:rsidR="0004387E" w:rsidRPr="009F77E7" w:rsidRDefault="00CF3544" w:rsidP="00735EED">
      <w:pPr>
        <w:snapToGrid w:val="0"/>
        <w:spacing w:afterLines="50" w:line="360" w:lineRule="auto"/>
        <w:ind w:firstLineChars="200" w:firstLine="56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第二条</w:t>
      </w:r>
      <w:r w:rsidRPr="009F77E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04387E" w:rsidRPr="009F77E7">
        <w:rPr>
          <w:rFonts w:ascii="仿宋_GB2312" w:eastAsia="仿宋_GB2312" w:hAnsi="宋体" w:hint="eastAsia"/>
          <w:sz w:val="28"/>
          <w:szCs w:val="28"/>
        </w:rPr>
        <w:t>经过</w:t>
      </w:r>
      <w:r w:rsidR="0004387E"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登记并检验合格</w:t>
      </w:r>
      <w:r w:rsidR="0004387E" w:rsidRPr="009F77E7">
        <w:rPr>
          <w:rFonts w:ascii="仿宋_GB2312" w:eastAsia="仿宋_GB2312" w:hAnsi="宋体" w:hint="eastAsia"/>
          <w:sz w:val="28"/>
          <w:szCs w:val="28"/>
        </w:rPr>
        <w:t>的</w:t>
      </w:r>
      <w:r w:rsidR="0004387E"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拖拉机，以及其它自走式农业机械可以作为保险标的投保本保险。与其配套的作业机械，在随主机作业的时候可以视为保险标的。</w:t>
      </w:r>
    </w:p>
    <w:p w:rsidR="0004387E" w:rsidRPr="009F77E7" w:rsidRDefault="00E10A63" w:rsidP="00735EED">
      <w:pPr>
        <w:snapToGrid w:val="0"/>
        <w:spacing w:afterLines="50" w:line="360" w:lineRule="auto"/>
        <w:ind w:firstLineChars="199" w:firstLine="559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</w:t>
      </w:r>
      <w:r w:rsidR="00906ED8" w:rsidRPr="009F77E7"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9F77E7">
        <w:rPr>
          <w:rFonts w:ascii="仿宋_GB2312" w:eastAsia="仿宋_GB2312" w:hAnsi="宋体" w:hint="eastAsia"/>
          <w:b/>
          <w:sz w:val="28"/>
          <w:szCs w:val="28"/>
        </w:rPr>
        <w:t xml:space="preserve">条 </w:t>
      </w:r>
      <w:r w:rsidR="0004387E" w:rsidRPr="009F77E7">
        <w:rPr>
          <w:rFonts w:ascii="仿宋_GB2312" w:eastAsia="仿宋_GB2312" w:hAnsi="宋体" w:hint="eastAsia"/>
          <w:sz w:val="28"/>
          <w:szCs w:val="28"/>
        </w:rPr>
        <w:t>持有效驾驶证照的驾驶员，以及在核定座位人数以内的随车作业人员可以为</w:t>
      </w:r>
      <w:r w:rsidR="0004387E"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保险标的。</w:t>
      </w:r>
    </w:p>
    <w:p w:rsidR="0004387E" w:rsidRPr="009F77E7" w:rsidRDefault="00E10A63" w:rsidP="00735EED">
      <w:pPr>
        <w:snapToGrid w:val="0"/>
        <w:spacing w:afterLines="50" w:line="360" w:lineRule="auto"/>
        <w:ind w:firstLineChars="196" w:firstLine="551"/>
        <w:rPr>
          <w:rFonts w:ascii="仿宋_GB2312" w:eastAsia="仿宋_GB2312" w:hAnsi="宋体"/>
          <w:b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</w:t>
      </w:r>
      <w:r w:rsidR="00906ED8" w:rsidRPr="009F77E7"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9F77E7">
        <w:rPr>
          <w:rFonts w:ascii="仿宋_GB2312" w:eastAsia="仿宋_GB2312" w:hAnsi="宋体" w:hint="eastAsia"/>
          <w:b/>
          <w:sz w:val="28"/>
          <w:szCs w:val="28"/>
        </w:rPr>
        <w:t xml:space="preserve">条 </w:t>
      </w:r>
      <w:r w:rsidR="0004387E" w:rsidRPr="009F77E7">
        <w:rPr>
          <w:rFonts w:ascii="仿宋_GB2312" w:eastAsia="仿宋_GB2312" w:hAnsi="宋体" w:hint="eastAsia"/>
          <w:sz w:val="28"/>
          <w:szCs w:val="28"/>
        </w:rPr>
        <w:t>被保险人对受害第三者依法应当承担的，人身和财产的赔偿责任也</w:t>
      </w:r>
      <w:r w:rsidR="0004387E"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属于保险标的</w:t>
      </w:r>
      <w:r w:rsidR="0004387E" w:rsidRPr="009F77E7">
        <w:rPr>
          <w:rFonts w:ascii="仿宋_GB2312" w:eastAsia="仿宋_GB2312" w:hAnsi="宋体" w:hint="eastAsia"/>
          <w:sz w:val="28"/>
          <w:szCs w:val="28"/>
        </w:rPr>
        <w:t>。</w:t>
      </w:r>
    </w:p>
    <w:p w:rsidR="002C7822" w:rsidRPr="009F77E7" w:rsidRDefault="002C7822" w:rsidP="00735EED">
      <w:pPr>
        <w:adjustRightInd w:val="0"/>
        <w:snapToGrid w:val="0"/>
        <w:spacing w:afterLines="50"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bCs/>
          <w:sz w:val="28"/>
          <w:szCs w:val="28"/>
        </w:rPr>
        <w:t>保险责任</w:t>
      </w:r>
    </w:p>
    <w:p w:rsidR="002C7822" w:rsidRPr="009F77E7" w:rsidRDefault="002C7822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</w:t>
      </w:r>
      <w:r w:rsidR="00BA2458" w:rsidRPr="009F77E7">
        <w:rPr>
          <w:rFonts w:ascii="仿宋_GB2312" w:eastAsia="仿宋_GB2312" w:hAnsi="宋体" w:hint="eastAsia"/>
          <w:b/>
          <w:sz w:val="28"/>
          <w:szCs w:val="28"/>
        </w:rPr>
        <w:t>六</w:t>
      </w:r>
      <w:r w:rsidRPr="009F77E7">
        <w:rPr>
          <w:rFonts w:ascii="仿宋_GB2312" w:eastAsia="仿宋_GB2312" w:hAnsi="宋体" w:hint="eastAsia"/>
          <w:b/>
          <w:sz w:val="28"/>
          <w:szCs w:val="28"/>
        </w:rPr>
        <w:t>条</w:t>
      </w:r>
      <w:r w:rsidR="00906ED8" w:rsidRPr="009F77E7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906ED8" w:rsidRPr="009F77E7">
        <w:rPr>
          <w:rFonts w:ascii="仿宋_GB2312" w:eastAsia="仿宋_GB2312" w:hAnsi="宋体" w:hint="eastAsia"/>
          <w:sz w:val="28"/>
          <w:szCs w:val="28"/>
        </w:rPr>
        <w:t>在保险期间内，由于下列原因造成</w:t>
      </w:r>
      <w:r w:rsidR="00906ED8" w:rsidRPr="009F77E7">
        <w:rPr>
          <w:rFonts w:ascii="仿宋_GB2312" w:eastAsia="仿宋_GB2312" w:hAnsi="宋体" w:hint="eastAsia"/>
          <w:bCs/>
          <w:sz w:val="28"/>
          <w:szCs w:val="28"/>
        </w:rPr>
        <w:t>保险标的的损失</w:t>
      </w:r>
      <w:r w:rsidR="00906ED8" w:rsidRPr="009F77E7">
        <w:rPr>
          <w:rFonts w:ascii="仿宋_GB2312" w:eastAsia="仿宋_GB2312" w:hAnsi="宋体" w:hint="eastAsia"/>
          <w:sz w:val="28"/>
          <w:szCs w:val="28"/>
        </w:rPr>
        <w:t>，保险人按照本保险合同的约定负责赔偿：</w:t>
      </w:r>
    </w:p>
    <w:p w:rsidR="005207EB" w:rsidRPr="009F77E7" w:rsidRDefault="00906ED8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43796D"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r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） </w:t>
      </w:r>
      <w:r w:rsidR="005207EB" w:rsidRPr="009F77E7">
        <w:rPr>
          <w:rFonts w:ascii="仿宋_GB2312" w:eastAsia="仿宋_GB2312" w:hAnsi="宋体" w:hint="eastAsia"/>
          <w:sz w:val="28"/>
          <w:szCs w:val="28"/>
        </w:rPr>
        <w:t>农机具损失保险</w:t>
      </w:r>
    </w:p>
    <w:p w:rsidR="005207EB" w:rsidRPr="009F77E7" w:rsidRDefault="00735EED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5207EB" w:rsidRPr="009F77E7">
        <w:rPr>
          <w:rFonts w:ascii="仿宋_GB2312" w:eastAsia="仿宋_GB2312" w:hAnsi="宋体" w:hint="eastAsia"/>
          <w:sz w:val="28"/>
          <w:szCs w:val="28"/>
        </w:rPr>
        <w:t>(1) 火灾、爆炸、</w:t>
      </w:r>
      <w:r w:rsidR="005207EB" w:rsidRPr="009F77E7">
        <w:rPr>
          <w:rFonts w:ascii="仿宋_GB2312" w:eastAsia="仿宋_GB2312" w:hAnsi="宋体" w:hint="eastAsia"/>
          <w:color w:val="000000"/>
          <w:sz w:val="28"/>
          <w:szCs w:val="28"/>
        </w:rPr>
        <w:t>雷击、</w:t>
      </w:r>
      <w:r w:rsidR="005207EB" w:rsidRPr="009F77E7">
        <w:rPr>
          <w:rFonts w:ascii="仿宋_GB2312" w:eastAsia="仿宋_GB2312" w:hAnsi="宋体" w:hint="eastAsia"/>
          <w:sz w:val="28"/>
          <w:szCs w:val="28"/>
        </w:rPr>
        <w:t>碰撞、倾覆；</w:t>
      </w:r>
    </w:p>
    <w:p w:rsidR="005207EB" w:rsidRPr="009F77E7" w:rsidRDefault="005207EB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(2) 外界物体倒塌、空中物体坠落、行驶中坠落；</w:t>
      </w:r>
    </w:p>
    <w:p w:rsidR="005207EB" w:rsidRPr="009F77E7" w:rsidRDefault="005207EB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1" w:name="OLE_LINK8"/>
      <w:r w:rsidRPr="009F77E7">
        <w:rPr>
          <w:rFonts w:ascii="仿宋_GB2312" w:eastAsia="仿宋_GB2312" w:hAnsi="宋体" w:hint="eastAsia"/>
          <w:sz w:val="28"/>
          <w:szCs w:val="28"/>
        </w:rPr>
        <w:t xml:space="preserve">(3) </w:t>
      </w:r>
      <w:r w:rsidRPr="009F77E7">
        <w:rPr>
          <w:rFonts w:ascii="仿宋_GB2312" w:eastAsia="仿宋_GB2312" w:hAnsi="宋体" w:hint="eastAsia"/>
          <w:color w:val="000000"/>
          <w:sz w:val="28"/>
          <w:szCs w:val="28"/>
        </w:rPr>
        <w:t>暴风、台风、龙卷风、沙尘暴、暴雨、洪水、雪崩、冰陷、</w:t>
      </w:r>
      <w:r w:rsidRPr="009F77E7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雪灾、冰凌、地陷、崖崩、滑坡、泥石流；</w:t>
      </w:r>
    </w:p>
    <w:bookmarkEnd w:id="1"/>
    <w:p w:rsidR="00AE63B8" w:rsidRPr="009F77E7" w:rsidRDefault="00BA2458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43796D"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</w:t>
      </w:r>
      <w:r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E63B8" w:rsidRPr="009F77E7">
        <w:rPr>
          <w:rFonts w:ascii="仿宋_GB2312" w:eastAsia="仿宋_GB2312" w:hAnsi="宋体" w:hint="eastAsia"/>
          <w:sz w:val="28"/>
          <w:szCs w:val="28"/>
        </w:rPr>
        <w:t>驾驶员和随车作业人员意外伤害保险</w:t>
      </w:r>
    </w:p>
    <w:p w:rsidR="00AE63B8" w:rsidRPr="009F77E7" w:rsidRDefault="00BA2458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43796D"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</w:t>
      </w:r>
      <w:r w:rsidRPr="009F77E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E63B8" w:rsidRPr="009F77E7">
        <w:rPr>
          <w:rFonts w:ascii="仿宋_GB2312" w:eastAsia="仿宋_GB2312" w:hAnsi="宋体" w:hint="eastAsia"/>
          <w:sz w:val="28"/>
          <w:szCs w:val="28"/>
        </w:rPr>
        <w:t>第三者责任保险</w:t>
      </w:r>
    </w:p>
    <w:p w:rsidR="002C7822" w:rsidRPr="009F77E7" w:rsidRDefault="002C7822" w:rsidP="00735EED">
      <w:pPr>
        <w:adjustRightInd w:val="0"/>
        <w:snapToGrid w:val="0"/>
        <w:spacing w:afterLines="50"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bCs/>
          <w:sz w:val="28"/>
          <w:szCs w:val="28"/>
        </w:rPr>
        <w:t>责任免除</w:t>
      </w:r>
    </w:p>
    <w:p w:rsidR="000D7F8A" w:rsidRPr="009F77E7" w:rsidRDefault="00376874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</w:t>
      </w:r>
      <w:r w:rsidR="00BA2458" w:rsidRPr="009F77E7">
        <w:rPr>
          <w:rFonts w:ascii="仿宋_GB2312" w:eastAsia="仿宋_GB2312" w:hAnsi="宋体" w:hint="eastAsia"/>
          <w:b/>
          <w:sz w:val="28"/>
          <w:szCs w:val="28"/>
        </w:rPr>
        <w:t>八</w:t>
      </w:r>
      <w:r w:rsidRPr="009F77E7">
        <w:rPr>
          <w:rFonts w:ascii="仿宋_GB2312" w:eastAsia="仿宋_GB2312" w:hAnsi="宋体" w:hint="eastAsia"/>
          <w:b/>
          <w:sz w:val="28"/>
          <w:szCs w:val="28"/>
        </w:rPr>
        <w:t>条</w:t>
      </w:r>
      <w:r w:rsidR="007F5EA5" w:rsidRPr="009F77E7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 w:rsidR="000D7F8A" w:rsidRPr="009F77E7">
        <w:rPr>
          <w:rFonts w:ascii="仿宋_GB2312" w:eastAsia="仿宋_GB2312" w:hAnsi="宋体" w:hint="eastAsia"/>
          <w:color w:val="000000"/>
          <w:sz w:val="28"/>
          <w:szCs w:val="28"/>
        </w:rPr>
        <w:t>因下列情形造成的人身伤害、财产损失和费用、</w:t>
      </w:r>
      <w:r w:rsidR="000D7F8A" w:rsidRPr="009F77E7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第三方的人身损害和财产损失</w:t>
      </w:r>
      <w:r w:rsidR="000D7F8A" w:rsidRPr="009F77E7">
        <w:rPr>
          <w:rFonts w:ascii="仿宋_GB2312" w:eastAsia="仿宋_GB2312" w:hAnsi="宋体" w:hint="eastAsia"/>
          <w:color w:val="000000"/>
          <w:sz w:val="28"/>
          <w:szCs w:val="28"/>
        </w:rPr>
        <w:t>，保险人不负责赔偿：</w:t>
      </w:r>
    </w:p>
    <w:p w:rsidR="000D7F8A" w:rsidRPr="009F77E7" w:rsidRDefault="002F683C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</w:t>
      </w:r>
      <w:r w:rsidR="000D7F8A" w:rsidRPr="009F77E7">
        <w:rPr>
          <w:rFonts w:ascii="仿宋_GB2312" w:eastAsia="仿宋_GB2312" w:hAnsi="宋体" w:hint="eastAsia"/>
          <w:sz w:val="28"/>
          <w:szCs w:val="28"/>
        </w:rPr>
        <w:t>一</w:t>
      </w:r>
      <w:r w:rsidRPr="009F77E7">
        <w:rPr>
          <w:rFonts w:ascii="仿宋_GB2312" w:eastAsia="仿宋_GB2312" w:hAnsi="宋体" w:hint="eastAsia"/>
          <w:sz w:val="28"/>
          <w:szCs w:val="28"/>
        </w:rPr>
        <w:t>）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无驾驶证、驾驶证失效或者被依法扣留、暂扣、吊销期间；</w:t>
      </w:r>
    </w:p>
    <w:p w:rsidR="000D7F8A" w:rsidRPr="009F77E7" w:rsidRDefault="002F683C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</w:t>
      </w:r>
      <w:r w:rsidR="000D7F8A" w:rsidRPr="009F77E7">
        <w:rPr>
          <w:rFonts w:ascii="仿宋_GB2312" w:eastAsia="仿宋_GB2312" w:hAnsi="宋体" w:hint="eastAsia"/>
          <w:sz w:val="28"/>
          <w:szCs w:val="28"/>
        </w:rPr>
        <w:t>二</w:t>
      </w:r>
      <w:r w:rsidRPr="009F77E7">
        <w:rPr>
          <w:rFonts w:ascii="仿宋_GB2312" w:eastAsia="仿宋_GB2312" w:hAnsi="宋体" w:hint="eastAsia"/>
          <w:sz w:val="28"/>
          <w:szCs w:val="28"/>
        </w:rPr>
        <w:t>）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驾驶与驾驶证载明的准驾车型不相符合的农机具；</w:t>
      </w:r>
    </w:p>
    <w:p w:rsidR="000D7F8A" w:rsidRPr="009F77E7" w:rsidRDefault="002F683C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</w:t>
      </w:r>
      <w:r w:rsidR="000D7F8A" w:rsidRPr="009F77E7">
        <w:rPr>
          <w:rFonts w:ascii="仿宋_GB2312" w:eastAsia="仿宋_GB2312" w:hAnsi="宋体" w:hint="eastAsia"/>
          <w:sz w:val="28"/>
          <w:szCs w:val="28"/>
        </w:rPr>
        <w:t>三</w:t>
      </w:r>
      <w:r w:rsidRPr="009F77E7">
        <w:rPr>
          <w:rFonts w:ascii="仿宋_GB2312" w:eastAsia="仿宋_GB2312" w:hAnsi="宋体" w:hint="eastAsia"/>
          <w:sz w:val="28"/>
          <w:szCs w:val="28"/>
        </w:rPr>
        <w:t>）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肇事后逃逸、破坏现场，以及毁灭证据等行为；</w:t>
      </w:r>
    </w:p>
    <w:p w:rsidR="000D7F8A" w:rsidRPr="009F77E7" w:rsidRDefault="002F683C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</w:t>
      </w:r>
      <w:r w:rsidR="000D7F8A" w:rsidRPr="009F77E7">
        <w:rPr>
          <w:rFonts w:ascii="仿宋_GB2312" w:eastAsia="仿宋_GB2312" w:hAnsi="宋体" w:hint="eastAsia"/>
          <w:sz w:val="28"/>
          <w:szCs w:val="28"/>
        </w:rPr>
        <w:t>四</w:t>
      </w:r>
      <w:r w:rsidRPr="009F77E7">
        <w:rPr>
          <w:rFonts w:ascii="仿宋_GB2312" w:eastAsia="仿宋_GB2312" w:hAnsi="宋体" w:hint="eastAsia"/>
          <w:sz w:val="28"/>
          <w:szCs w:val="28"/>
        </w:rPr>
        <w:t>）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饮酒、服用国家管制的精神药品或麻醉药品；</w:t>
      </w:r>
    </w:p>
    <w:p w:rsidR="000D7F8A" w:rsidRPr="009F77E7" w:rsidRDefault="002F683C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</w:t>
      </w:r>
      <w:r w:rsidR="0019696F" w:rsidRPr="009F77E7">
        <w:rPr>
          <w:rFonts w:ascii="仿宋_GB2312" w:eastAsia="仿宋_GB2312" w:hAnsi="宋体" w:hint="eastAsia"/>
          <w:sz w:val="28"/>
          <w:szCs w:val="28"/>
        </w:rPr>
        <w:t>五</w:t>
      </w:r>
      <w:r w:rsidRPr="009F77E7">
        <w:rPr>
          <w:rFonts w:ascii="仿宋_GB2312" w:eastAsia="仿宋_GB2312" w:hAnsi="宋体" w:hint="eastAsia"/>
          <w:sz w:val="28"/>
          <w:szCs w:val="28"/>
        </w:rPr>
        <w:t>）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在营业性场所维修、保养、改装期间，被吊装、被拖带和被运输期间；</w:t>
      </w:r>
    </w:p>
    <w:p w:rsidR="000D7F8A" w:rsidRPr="009F77E7" w:rsidRDefault="002F683C" w:rsidP="00735EED">
      <w:pPr>
        <w:snapToGrid w:val="0"/>
        <w:spacing w:afterLines="50" w:line="360" w:lineRule="auto"/>
        <w:ind w:firstLineChars="203" w:firstLine="568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</w:t>
      </w:r>
      <w:r w:rsidR="0019696F" w:rsidRPr="009F77E7">
        <w:rPr>
          <w:rFonts w:ascii="仿宋_GB2312" w:eastAsia="仿宋_GB2312" w:hAnsi="宋体" w:hint="eastAsia"/>
          <w:sz w:val="28"/>
          <w:szCs w:val="28"/>
        </w:rPr>
        <w:t>六</w:t>
      </w:r>
      <w:r w:rsidRPr="009F77E7">
        <w:rPr>
          <w:rFonts w:ascii="仿宋_GB2312" w:eastAsia="仿宋_GB2312" w:hAnsi="宋体" w:hint="eastAsia"/>
          <w:sz w:val="28"/>
          <w:szCs w:val="28"/>
        </w:rPr>
        <w:t>）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 xml:space="preserve">代替卷扬机械拉拽定桩物体的；  </w:t>
      </w:r>
    </w:p>
    <w:p w:rsidR="000D7F8A" w:rsidRPr="009F77E7" w:rsidRDefault="002F683C" w:rsidP="00735EED">
      <w:pPr>
        <w:snapToGrid w:val="0"/>
        <w:spacing w:afterLines="50" w:line="360" w:lineRule="auto"/>
        <w:ind w:firstLineChars="192" w:firstLine="538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</w:t>
      </w:r>
      <w:r w:rsidR="0019696F" w:rsidRPr="009F77E7">
        <w:rPr>
          <w:rFonts w:ascii="仿宋_GB2312" w:eastAsia="仿宋_GB2312" w:hAnsi="宋体" w:hint="eastAsia"/>
          <w:sz w:val="28"/>
          <w:szCs w:val="28"/>
        </w:rPr>
        <w:t>七</w:t>
      </w:r>
      <w:r w:rsidRPr="009F77E7">
        <w:rPr>
          <w:rFonts w:ascii="仿宋_GB2312" w:eastAsia="仿宋_GB2312" w:hAnsi="宋体" w:hint="eastAsia"/>
          <w:sz w:val="28"/>
          <w:szCs w:val="28"/>
        </w:rPr>
        <w:t>）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人货混装或超载行驶的；</w:t>
      </w:r>
    </w:p>
    <w:p w:rsidR="000D7F8A" w:rsidRPr="009F77E7" w:rsidRDefault="002F683C" w:rsidP="00735EED">
      <w:pPr>
        <w:tabs>
          <w:tab w:val="left" w:pos="540"/>
        </w:tabs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</w:t>
      </w:r>
      <w:r w:rsidR="0019696F" w:rsidRPr="009F77E7">
        <w:rPr>
          <w:rFonts w:ascii="仿宋_GB2312" w:eastAsia="仿宋_GB2312" w:hAnsi="宋体" w:hint="eastAsia"/>
          <w:sz w:val="28"/>
          <w:szCs w:val="28"/>
        </w:rPr>
        <w:t>八</w:t>
      </w:r>
      <w:r w:rsidRPr="009F77E7">
        <w:rPr>
          <w:rFonts w:ascii="仿宋_GB2312" w:eastAsia="仿宋_GB2312" w:hAnsi="宋体" w:hint="eastAsia"/>
          <w:sz w:val="28"/>
          <w:szCs w:val="28"/>
        </w:rPr>
        <w:t>）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全车被盗抢、下落不明、以及在此期间受到的损坏，或被抢夺未遂受到的损坏，或车上另部件、附属设备的丢失，或在此期间造成的第三者人身伤害和财产损失；</w:t>
      </w:r>
    </w:p>
    <w:p w:rsidR="000D7F8A" w:rsidRPr="009F77E7" w:rsidRDefault="002F683C" w:rsidP="00735EED">
      <w:pPr>
        <w:snapToGrid w:val="0"/>
        <w:spacing w:afterLines="50" w:line="360" w:lineRule="auto"/>
        <w:ind w:rightChars="-11" w:right="-23"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(</w:t>
      </w:r>
      <w:r w:rsidR="0019696F" w:rsidRPr="009F77E7">
        <w:rPr>
          <w:rFonts w:ascii="仿宋_GB2312" w:eastAsia="仿宋_GB2312" w:hAnsi="宋体" w:hint="eastAsia"/>
          <w:sz w:val="28"/>
          <w:szCs w:val="28"/>
        </w:rPr>
        <w:t>九</w:t>
      </w:r>
      <w:r w:rsidRPr="009F77E7">
        <w:rPr>
          <w:rFonts w:ascii="仿宋_GB2312" w:eastAsia="仿宋_GB2312" w:hAnsi="宋体" w:hint="eastAsia"/>
          <w:sz w:val="28"/>
          <w:szCs w:val="28"/>
        </w:rPr>
        <w:t>)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轮胎</w:t>
      </w:r>
      <w:r w:rsidRPr="009F77E7">
        <w:rPr>
          <w:rFonts w:ascii="仿宋_GB2312" w:eastAsia="仿宋_GB2312" w:hAnsi="宋体" w:hint="eastAsia"/>
          <w:sz w:val="28"/>
          <w:szCs w:val="28"/>
        </w:rPr>
        <w:t>(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包括钢圈</w:t>
      </w:r>
      <w:r w:rsidRPr="009F77E7">
        <w:rPr>
          <w:rFonts w:ascii="仿宋_GB2312" w:eastAsia="仿宋_GB2312" w:hAnsi="宋体" w:hint="eastAsia"/>
          <w:sz w:val="28"/>
          <w:szCs w:val="28"/>
        </w:rPr>
        <w:t>)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的单独损坏，玻璃的单独破碎，车身表面油漆的单独损伤，水箱或发动机的单独冰冻损坏；</w:t>
      </w:r>
    </w:p>
    <w:p w:rsidR="000D7F8A" w:rsidRPr="009F77E7" w:rsidRDefault="002F683C" w:rsidP="00735EED">
      <w:pPr>
        <w:snapToGrid w:val="0"/>
        <w:spacing w:afterLines="50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(</w:t>
      </w:r>
      <w:r w:rsidR="000D7F8A" w:rsidRPr="009F77E7">
        <w:rPr>
          <w:rFonts w:ascii="仿宋_GB2312" w:eastAsia="仿宋_GB2312" w:hAnsi="宋体" w:hint="eastAsia"/>
          <w:sz w:val="28"/>
          <w:szCs w:val="28"/>
        </w:rPr>
        <w:t>十</w:t>
      </w:r>
      <w:r w:rsidRPr="009F77E7">
        <w:rPr>
          <w:rFonts w:ascii="仿宋_GB2312" w:eastAsia="仿宋_GB2312" w:hAnsi="宋体" w:hint="eastAsia"/>
          <w:sz w:val="28"/>
          <w:szCs w:val="28"/>
        </w:rPr>
        <w:t>)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保险事故发生时，应当投保而未投保“交强险”、或“交强险”保险合同已经失效的保险农机具，属于“交强险”责任限额以内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lastRenderedPageBreak/>
        <w:t>的损失和费用。</w:t>
      </w:r>
    </w:p>
    <w:p w:rsidR="007F5EA5" w:rsidRPr="009F77E7" w:rsidRDefault="007F5EA5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</w:t>
      </w:r>
      <w:r w:rsidR="00BA2458" w:rsidRPr="009F77E7">
        <w:rPr>
          <w:rFonts w:ascii="仿宋_GB2312" w:eastAsia="仿宋_GB2312" w:hAnsi="宋体" w:hint="eastAsia"/>
          <w:b/>
          <w:sz w:val="28"/>
          <w:szCs w:val="28"/>
        </w:rPr>
        <w:t>九</w:t>
      </w:r>
      <w:r w:rsidRPr="009F77E7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9F77E7">
        <w:rPr>
          <w:rFonts w:ascii="仿宋_GB2312" w:eastAsia="仿宋_GB2312" w:hAnsi="宋体" w:hint="eastAsia"/>
          <w:sz w:val="28"/>
          <w:szCs w:val="28"/>
        </w:rPr>
        <w:t xml:space="preserve">  下列原因造成的损失、费用，保险人不负责赔偿：</w:t>
      </w:r>
    </w:p>
    <w:p w:rsidR="007F5EA5" w:rsidRPr="009F77E7" w:rsidRDefault="007F5EA5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（一）投保人、被保险人及其代表的故意行为；</w:t>
      </w:r>
    </w:p>
    <w:p w:rsidR="007F5EA5" w:rsidRPr="009F77E7" w:rsidRDefault="007F5EA5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（二）战争、敌对行动、军事行为、武装冲突、罢工、骚乱、暴动、恐怖活动；</w:t>
      </w:r>
    </w:p>
    <w:p w:rsidR="007F5EA5" w:rsidRPr="009F77E7" w:rsidRDefault="007F5EA5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（三）核辐射、核爆炸、核污染及其他放射性污染；</w:t>
      </w:r>
    </w:p>
    <w:p w:rsidR="007F5EA5" w:rsidRPr="009F77E7" w:rsidRDefault="007F5EA5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（四）地震、海啸；</w:t>
      </w:r>
    </w:p>
    <w:p w:rsidR="007F5EA5" w:rsidRPr="009F77E7" w:rsidRDefault="007F5EA5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bCs/>
          <w:sz w:val="28"/>
          <w:szCs w:val="28"/>
        </w:rPr>
      </w:pPr>
      <w:r w:rsidRPr="009F77E7">
        <w:rPr>
          <w:rFonts w:ascii="仿宋_GB2312" w:eastAsia="仿宋_GB2312" w:hAnsi="宋体" w:hint="eastAsia"/>
          <w:bCs/>
          <w:sz w:val="28"/>
          <w:szCs w:val="28"/>
        </w:rPr>
        <w:t>（五）行政行为或司法行为；</w:t>
      </w:r>
    </w:p>
    <w:p w:rsidR="00C24F01" w:rsidRPr="009F77E7" w:rsidRDefault="007F5EA5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（六）大气污染、土地污染、水污染及</w:t>
      </w:r>
      <w:r w:rsidR="00C24F01" w:rsidRPr="009F77E7">
        <w:rPr>
          <w:rFonts w:ascii="仿宋_GB2312" w:eastAsia="仿宋_GB2312" w:hAnsi="宋体" w:hint="eastAsia"/>
          <w:sz w:val="28"/>
          <w:szCs w:val="28"/>
        </w:rPr>
        <w:t>其他各种污染，但因本保险合同责任范围内的事故造成的污染不在此限；</w:t>
      </w:r>
    </w:p>
    <w:p w:rsidR="007F5EA5" w:rsidRPr="009F77E7" w:rsidRDefault="00C24F01" w:rsidP="00735EED">
      <w:pPr>
        <w:adjustRightInd w:val="0"/>
        <w:snapToGrid w:val="0"/>
        <w:spacing w:afterLines="50" w:line="360" w:lineRule="auto"/>
        <w:ind w:firstLine="480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（七）保险农机具发生保险事故，致使任何方造成的营业损失、延迟损失、各种间接损失，以及受损标的减值、贬值损失；</w:t>
      </w:r>
    </w:p>
    <w:p w:rsidR="00C24F01" w:rsidRPr="009F77E7" w:rsidRDefault="00C24F01" w:rsidP="00735EED">
      <w:pPr>
        <w:adjustRightInd w:val="0"/>
        <w:snapToGrid w:val="0"/>
        <w:spacing w:afterLines="50" w:line="360" w:lineRule="auto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sz w:val="28"/>
          <w:szCs w:val="28"/>
        </w:rPr>
        <w:t>（八）人工直接供油、高温烘烤、自燃导致的损失</w:t>
      </w:r>
      <w:r w:rsidR="00BA2458" w:rsidRPr="009F77E7">
        <w:rPr>
          <w:rFonts w:ascii="仿宋_GB2312" w:eastAsia="仿宋_GB2312" w:hAnsi="宋体" w:hint="eastAsia"/>
          <w:sz w:val="28"/>
          <w:szCs w:val="28"/>
        </w:rPr>
        <w:t>。</w:t>
      </w:r>
    </w:p>
    <w:p w:rsidR="002C7822" w:rsidRPr="009F77E7" w:rsidRDefault="002C7822" w:rsidP="00735EED">
      <w:pPr>
        <w:adjustRightInd w:val="0"/>
        <w:snapToGrid w:val="0"/>
        <w:spacing w:afterLines="50" w:line="360" w:lineRule="auto"/>
        <w:jc w:val="center"/>
        <w:rPr>
          <w:rFonts w:ascii="仿宋_GB2312" w:eastAsia="仿宋_GB2312" w:hAnsi="宋体"/>
          <w:b/>
          <w:bCs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bCs/>
          <w:sz w:val="28"/>
          <w:szCs w:val="28"/>
        </w:rPr>
        <w:t>争议处理</w:t>
      </w:r>
      <w:r w:rsidR="000C556A" w:rsidRPr="009F77E7">
        <w:rPr>
          <w:rFonts w:ascii="仿宋_GB2312" w:eastAsia="仿宋_GB2312" w:hAnsi="宋体" w:hint="eastAsia"/>
          <w:b/>
          <w:bCs/>
          <w:sz w:val="28"/>
          <w:szCs w:val="28"/>
        </w:rPr>
        <w:t>和</w:t>
      </w:r>
      <w:r w:rsidR="0029390C" w:rsidRPr="009F77E7">
        <w:rPr>
          <w:rFonts w:ascii="仿宋_GB2312" w:eastAsia="仿宋_GB2312" w:hAnsi="宋体" w:hint="eastAsia"/>
          <w:b/>
          <w:bCs/>
          <w:sz w:val="28"/>
          <w:szCs w:val="28"/>
        </w:rPr>
        <w:t>法律适用</w:t>
      </w:r>
    </w:p>
    <w:p w:rsidR="002C7822" w:rsidRPr="009F77E7" w:rsidRDefault="002C7822" w:rsidP="00735EED">
      <w:pPr>
        <w:adjustRightInd w:val="0"/>
        <w:snapToGrid w:val="0"/>
        <w:spacing w:afterLines="50" w:line="360" w:lineRule="auto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</w:t>
      </w:r>
      <w:r w:rsidR="00096FE2" w:rsidRPr="009F77E7">
        <w:rPr>
          <w:rFonts w:ascii="仿宋_GB2312" w:eastAsia="仿宋_GB2312" w:hAnsi="宋体" w:hint="eastAsia"/>
          <w:b/>
          <w:sz w:val="28"/>
          <w:szCs w:val="28"/>
        </w:rPr>
        <w:t>三</w:t>
      </w:r>
      <w:r w:rsidR="00245448" w:rsidRPr="009F77E7">
        <w:rPr>
          <w:rFonts w:ascii="仿宋_GB2312" w:eastAsia="仿宋_GB2312" w:hAnsi="宋体" w:hint="eastAsia"/>
          <w:b/>
          <w:sz w:val="28"/>
          <w:szCs w:val="28"/>
        </w:rPr>
        <w:t>十</w:t>
      </w:r>
      <w:r w:rsidR="00096FE2" w:rsidRPr="009F77E7">
        <w:rPr>
          <w:rFonts w:ascii="仿宋_GB2312" w:eastAsia="仿宋_GB2312" w:hAnsi="宋体" w:hint="eastAsia"/>
          <w:b/>
          <w:sz w:val="28"/>
          <w:szCs w:val="28"/>
        </w:rPr>
        <w:t>九</w:t>
      </w:r>
      <w:r w:rsidRPr="009F77E7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9F77E7">
        <w:rPr>
          <w:rFonts w:ascii="仿宋_GB2312" w:eastAsia="仿宋_GB2312" w:hAnsi="宋体" w:hint="eastAsia"/>
          <w:sz w:val="28"/>
          <w:szCs w:val="28"/>
        </w:rPr>
        <w:t xml:space="preserve">  因履行本保险合同发生的争议，由当事人协商解决。协商不成的，提交保险单载明的仲裁机构仲裁；保险单未载明仲裁机构</w:t>
      </w:r>
      <w:r w:rsidR="0017096D" w:rsidRPr="009F77E7">
        <w:rPr>
          <w:rFonts w:ascii="仿宋_GB2312" w:eastAsia="仿宋_GB2312" w:hAnsi="宋体" w:hint="eastAsia"/>
          <w:sz w:val="28"/>
          <w:szCs w:val="28"/>
        </w:rPr>
        <w:t>且</w:t>
      </w:r>
      <w:r w:rsidRPr="009F77E7">
        <w:rPr>
          <w:rFonts w:ascii="仿宋_GB2312" w:eastAsia="仿宋_GB2312" w:hAnsi="宋体" w:hint="eastAsia"/>
          <w:sz w:val="28"/>
          <w:szCs w:val="28"/>
        </w:rPr>
        <w:t>争议发生后未达成仲裁协议的，依法向人民法院起诉。</w:t>
      </w:r>
    </w:p>
    <w:p w:rsidR="00AE7640" w:rsidRPr="009F77E7" w:rsidRDefault="002C7822" w:rsidP="00735EED">
      <w:pPr>
        <w:adjustRightInd w:val="0"/>
        <w:snapToGrid w:val="0"/>
        <w:spacing w:afterLines="50" w:line="360" w:lineRule="auto"/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9F77E7">
        <w:rPr>
          <w:rFonts w:ascii="仿宋_GB2312" w:eastAsia="仿宋_GB2312" w:hAnsi="宋体" w:hint="eastAsia"/>
          <w:b/>
          <w:sz w:val="28"/>
          <w:szCs w:val="28"/>
        </w:rPr>
        <w:t>第</w:t>
      </w:r>
      <w:r w:rsidR="00245448" w:rsidRPr="009F77E7">
        <w:rPr>
          <w:rFonts w:ascii="仿宋_GB2312" w:eastAsia="仿宋_GB2312" w:hAnsi="宋体" w:hint="eastAsia"/>
          <w:b/>
          <w:sz w:val="28"/>
          <w:szCs w:val="28"/>
        </w:rPr>
        <w:t>四</w:t>
      </w:r>
      <w:r w:rsidR="00C2132B" w:rsidRPr="009F77E7">
        <w:rPr>
          <w:rFonts w:ascii="仿宋_GB2312" w:eastAsia="仿宋_GB2312" w:hAnsi="宋体" w:hint="eastAsia"/>
          <w:b/>
          <w:sz w:val="28"/>
          <w:szCs w:val="28"/>
        </w:rPr>
        <w:t>十</w:t>
      </w:r>
      <w:r w:rsidRPr="009F77E7">
        <w:rPr>
          <w:rFonts w:ascii="仿宋_GB2312" w:eastAsia="仿宋_GB2312" w:hAnsi="宋体" w:hint="eastAsia"/>
          <w:b/>
          <w:sz w:val="28"/>
          <w:szCs w:val="28"/>
        </w:rPr>
        <w:t>条</w:t>
      </w:r>
      <w:r w:rsidRPr="009F77E7">
        <w:rPr>
          <w:rFonts w:ascii="仿宋_GB2312" w:eastAsia="仿宋_GB2312" w:hAnsi="宋体" w:hint="eastAsia"/>
          <w:sz w:val="28"/>
          <w:szCs w:val="28"/>
        </w:rPr>
        <w:t xml:space="preserve">  与本保险合同有关的以及履行本保险合同产生的一切争议，适用中华人民共和国法律</w:t>
      </w:r>
      <w:r w:rsidR="000C556A" w:rsidRPr="009F77E7">
        <w:rPr>
          <w:rFonts w:ascii="仿宋_GB2312" w:eastAsia="仿宋_GB2312" w:hAnsi="宋体" w:hint="eastAsia"/>
          <w:sz w:val="28"/>
          <w:szCs w:val="28"/>
        </w:rPr>
        <w:t>（不包括港澳台地区法律）</w:t>
      </w:r>
      <w:r w:rsidRPr="009F77E7">
        <w:rPr>
          <w:rFonts w:ascii="仿宋_GB2312" w:eastAsia="仿宋_GB2312" w:hAnsi="宋体" w:hint="eastAsia"/>
          <w:sz w:val="28"/>
          <w:szCs w:val="28"/>
        </w:rPr>
        <w:t>。</w:t>
      </w:r>
    </w:p>
    <w:sectPr w:rsidR="00AE7640" w:rsidRPr="009F77E7" w:rsidSect="009F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A5" w:rsidRDefault="000D07A5">
      <w:r>
        <w:separator/>
      </w:r>
    </w:p>
  </w:endnote>
  <w:endnote w:type="continuationSeparator" w:id="0">
    <w:p w:rsidR="000D07A5" w:rsidRDefault="000D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A5" w:rsidRDefault="000D07A5">
      <w:r>
        <w:separator/>
      </w:r>
    </w:p>
  </w:footnote>
  <w:footnote w:type="continuationSeparator" w:id="0">
    <w:p w:rsidR="000D07A5" w:rsidRDefault="000D0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690"/>
    <w:multiLevelType w:val="hybridMultilevel"/>
    <w:tmpl w:val="94EA6A5E"/>
    <w:lvl w:ilvl="0" w:tplc="B874D0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7B1431"/>
    <w:multiLevelType w:val="hybridMultilevel"/>
    <w:tmpl w:val="81C61C08"/>
    <w:lvl w:ilvl="0" w:tplc="DC843FE0">
      <w:start w:val="1"/>
      <w:numFmt w:val="japaneseCounting"/>
      <w:lvlText w:val="第%1条"/>
      <w:lvlJc w:val="left"/>
      <w:pPr>
        <w:tabs>
          <w:tab w:val="num" w:pos="1419"/>
        </w:tabs>
        <w:ind w:left="1419" w:hanging="9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F860724"/>
    <w:multiLevelType w:val="hybridMultilevel"/>
    <w:tmpl w:val="3850B306"/>
    <w:lvl w:ilvl="0" w:tplc="98F69D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B74E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B9109A1"/>
    <w:multiLevelType w:val="multilevel"/>
    <w:tmpl w:val="D12E62A2"/>
    <w:lvl w:ilvl="0">
      <w:start w:val="1"/>
      <w:numFmt w:val="japaneseCounting"/>
      <w:lvlText w:val="第%1条"/>
      <w:lvlJc w:val="left"/>
      <w:pPr>
        <w:tabs>
          <w:tab w:val="num" w:pos="1419"/>
        </w:tabs>
        <w:ind w:left="1419" w:hanging="9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84"/>
        </w:tabs>
        <w:ind w:left="1284" w:hanging="420"/>
      </w:pPr>
    </w:lvl>
    <w:lvl w:ilvl="2">
      <w:start w:val="1"/>
      <w:numFmt w:val="lowerRoman"/>
      <w:lvlText w:val="%3."/>
      <w:lvlJc w:val="right"/>
      <w:pPr>
        <w:tabs>
          <w:tab w:val="num" w:pos="1704"/>
        </w:tabs>
        <w:ind w:left="1704" w:hanging="42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>
      <w:start w:val="1"/>
      <w:numFmt w:val="lowerLetter"/>
      <w:lvlText w:val="%5)"/>
      <w:lvlJc w:val="left"/>
      <w:pPr>
        <w:tabs>
          <w:tab w:val="num" w:pos="2544"/>
        </w:tabs>
        <w:ind w:left="2544" w:hanging="420"/>
      </w:pPr>
    </w:lvl>
    <w:lvl w:ilvl="5">
      <w:start w:val="1"/>
      <w:numFmt w:val="lowerRoman"/>
      <w:lvlText w:val="%6."/>
      <w:lvlJc w:val="right"/>
      <w:pPr>
        <w:tabs>
          <w:tab w:val="num" w:pos="2964"/>
        </w:tabs>
        <w:ind w:left="2964" w:hanging="420"/>
      </w:p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>
      <w:start w:val="1"/>
      <w:numFmt w:val="lowerLetter"/>
      <w:lvlText w:val="%8)"/>
      <w:lvlJc w:val="left"/>
      <w:pPr>
        <w:tabs>
          <w:tab w:val="num" w:pos="3804"/>
        </w:tabs>
        <w:ind w:left="3804" w:hanging="420"/>
      </w:pPr>
    </w:lvl>
    <w:lvl w:ilvl="8">
      <w:start w:val="1"/>
      <w:numFmt w:val="lowerRoman"/>
      <w:lvlText w:val="%9."/>
      <w:lvlJc w:val="right"/>
      <w:pPr>
        <w:tabs>
          <w:tab w:val="num" w:pos="4224"/>
        </w:tabs>
        <w:ind w:left="4224" w:hanging="420"/>
      </w:pPr>
    </w:lvl>
  </w:abstractNum>
  <w:abstractNum w:abstractNumId="5">
    <w:nsid w:val="311A6D34"/>
    <w:multiLevelType w:val="hybridMultilevel"/>
    <w:tmpl w:val="D5409946"/>
    <w:lvl w:ilvl="0" w:tplc="30F6A9AC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350B30CF"/>
    <w:multiLevelType w:val="hybridMultilevel"/>
    <w:tmpl w:val="56903E8C"/>
    <w:lvl w:ilvl="0" w:tplc="DC843FE0">
      <w:start w:val="1"/>
      <w:numFmt w:val="japaneseCounting"/>
      <w:lvlText w:val="第%1条"/>
      <w:lvlJc w:val="left"/>
      <w:pPr>
        <w:tabs>
          <w:tab w:val="num" w:pos="1419"/>
        </w:tabs>
        <w:ind w:left="1419" w:hanging="9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84"/>
        </w:tabs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44"/>
        </w:tabs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04"/>
        </w:tabs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4"/>
        </w:tabs>
        <w:ind w:left="4224" w:hanging="420"/>
      </w:pPr>
    </w:lvl>
  </w:abstractNum>
  <w:abstractNum w:abstractNumId="7">
    <w:nsid w:val="366759B5"/>
    <w:multiLevelType w:val="multilevel"/>
    <w:tmpl w:val="AD144D82"/>
    <w:lvl w:ilvl="0">
      <w:start w:val="1"/>
      <w:numFmt w:val="japaneseCounting"/>
      <w:lvlText w:val="第%1条"/>
      <w:lvlJc w:val="left"/>
      <w:pPr>
        <w:tabs>
          <w:tab w:val="num" w:pos="1419"/>
        </w:tabs>
        <w:ind w:left="1419" w:hanging="9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84"/>
        </w:tabs>
        <w:ind w:left="1284" w:hanging="420"/>
      </w:pPr>
    </w:lvl>
    <w:lvl w:ilvl="2">
      <w:start w:val="1"/>
      <w:numFmt w:val="lowerRoman"/>
      <w:lvlText w:val="%3."/>
      <w:lvlJc w:val="right"/>
      <w:pPr>
        <w:tabs>
          <w:tab w:val="num" w:pos="1704"/>
        </w:tabs>
        <w:ind w:left="1704" w:hanging="42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>
      <w:start w:val="1"/>
      <w:numFmt w:val="lowerLetter"/>
      <w:lvlText w:val="%5)"/>
      <w:lvlJc w:val="left"/>
      <w:pPr>
        <w:tabs>
          <w:tab w:val="num" w:pos="2544"/>
        </w:tabs>
        <w:ind w:left="2544" w:hanging="420"/>
      </w:pPr>
    </w:lvl>
    <w:lvl w:ilvl="5">
      <w:start w:val="1"/>
      <w:numFmt w:val="lowerRoman"/>
      <w:lvlText w:val="%6."/>
      <w:lvlJc w:val="right"/>
      <w:pPr>
        <w:tabs>
          <w:tab w:val="num" w:pos="2964"/>
        </w:tabs>
        <w:ind w:left="2964" w:hanging="420"/>
      </w:p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>
      <w:start w:val="1"/>
      <w:numFmt w:val="lowerLetter"/>
      <w:lvlText w:val="%8)"/>
      <w:lvlJc w:val="left"/>
      <w:pPr>
        <w:tabs>
          <w:tab w:val="num" w:pos="3804"/>
        </w:tabs>
        <w:ind w:left="3804" w:hanging="420"/>
      </w:pPr>
    </w:lvl>
    <w:lvl w:ilvl="8">
      <w:start w:val="1"/>
      <w:numFmt w:val="lowerRoman"/>
      <w:lvlText w:val="%9."/>
      <w:lvlJc w:val="right"/>
      <w:pPr>
        <w:tabs>
          <w:tab w:val="num" w:pos="4224"/>
        </w:tabs>
        <w:ind w:left="4224" w:hanging="420"/>
      </w:pPr>
    </w:lvl>
  </w:abstractNum>
  <w:abstractNum w:abstractNumId="8">
    <w:nsid w:val="452739BB"/>
    <w:multiLevelType w:val="multilevel"/>
    <w:tmpl w:val="D12E62A2"/>
    <w:lvl w:ilvl="0">
      <w:start w:val="1"/>
      <w:numFmt w:val="japaneseCounting"/>
      <w:lvlText w:val="第%1条"/>
      <w:lvlJc w:val="left"/>
      <w:pPr>
        <w:tabs>
          <w:tab w:val="num" w:pos="1419"/>
        </w:tabs>
        <w:ind w:left="1419" w:hanging="9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84"/>
        </w:tabs>
        <w:ind w:left="1284" w:hanging="420"/>
      </w:pPr>
    </w:lvl>
    <w:lvl w:ilvl="2">
      <w:start w:val="1"/>
      <w:numFmt w:val="lowerRoman"/>
      <w:lvlText w:val="%3."/>
      <w:lvlJc w:val="right"/>
      <w:pPr>
        <w:tabs>
          <w:tab w:val="num" w:pos="1704"/>
        </w:tabs>
        <w:ind w:left="1704" w:hanging="420"/>
      </w:pPr>
    </w:lvl>
    <w:lvl w:ilvl="3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>
      <w:start w:val="1"/>
      <w:numFmt w:val="lowerLetter"/>
      <w:lvlText w:val="%5)"/>
      <w:lvlJc w:val="left"/>
      <w:pPr>
        <w:tabs>
          <w:tab w:val="num" w:pos="2544"/>
        </w:tabs>
        <w:ind w:left="2544" w:hanging="420"/>
      </w:pPr>
    </w:lvl>
    <w:lvl w:ilvl="5">
      <w:start w:val="1"/>
      <w:numFmt w:val="lowerRoman"/>
      <w:lvlText w:val="%6."/>
      <w:lvlJc w:val="right"/>
      <w:pPr>
        <w:tabs>
          <w:tab w:val="num" w:pos="2964"/>
        </w:tabs>
        <w:ind w:left="2964" w:hanging="420"/>
      </w:pPr>
    </w:lvl>
    <w:lvl w:ilvl="6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>
      <w:start w:val="1"/>
      <w:numFmt w:val="lowerLetter"/>
      <w:lvlText w:val="%8)"/>
      <w:lvlJc w:val="left"/>
      <w:pPr>
        <w:tabs>
          <w:tab w:val="num" w:pos="3804"/>
        </w:tabs>
        <w:ind w:left="3804" w:hanging="420"/>
      </w:pPr>
    </w:lvl>
    <w:lvl w:ilvl="8">
      <w:start w:val="1"/>
      <w:numFmt w:val="lowerRoman"/>
      <w:lvlText w:val="%9."/>
      <w:lvlJc w:val="right"/>
      <w:pPr>
        <w:tabs>
          <w:tab w:val="num" w:pos="4224"/>
        </w:tabs>
        <w:ind w:left="4224" w:hanging="420"/>
      </w:pPr>
    </w:lvl>
  </w:abstractNum>
  <w:abstractNum w:abstractNumId="9">
    <w:nsid w:val="4CEA74F1"/>
    <w:multiLevelType w:val="hybridMultilevel"/>
    <w:tmpl w:val="973EA22E"/>
    <w:lvl w:ilvl="0" w:tplc="1C2049E0">
      <w:start w:val="6"/>
      <w:numFmt w:val="japaneseCounting"/>
      <w:lvlText w:val="第%1条"/>
      <w:lvlJc w:val="left"/>
      <w:pPr>
        <w:tabs>
          <w:tab w:val="num" w:pos="1335"/>
        </w:tabs>
        <w:ind w:left="1335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63AD406E"/>
    <w:multiLevelType w:val="hybridMultilevel"/>
    <w:tmpl w:val="CD086202"/>
    <w:lvl w:ilvl="0" w:tplc="E1B4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822"/>
    <w:rsid w:val="00010F19"/>
    <w:rsid w:val="00017C46"/>
    <w:rsid w:val="00023E83"/>
    <w:rsid w:val="000306F1"/>
    <w:rsid w:val="00043107"/>
    <w:rsid w:val="0004387E"/>
    <w:rsid w:val="00047A6A"/>
    <w:rsid w:val="000561F1"/>
    <w:rsid w:val="00057769"/>
    <w:rsid w:val="000606A9"/>
    <w:rsid w:val="00072711"/>
    <w:rsid w:val="00073A3A"/>
    <w:rsid w:val="00084D32"/>
    <w:rsid w:val="0009002D"/>
    <w:rsid w:val="00091606"/>
    <w:rsid w:val="00096FE2"/>
    <w:rsid w:val="000A090F"/>
    <w:rsid w:val="000A4081"/>
    <w:rsid w:val="000A5F83"/>
    <w:rsid w:val="000B1A9D"/>
    <w:rsid w:val="000B365E"/>
    <w:rsid w:val="000C556A"/>
    <w:rsid w:val="000C5AA8"/>
    <w:rsid w:val="000D07A5"/>
    <w:rsid w:val="000D2980"/>
    <w:rsid w:val="000D7F8A"/>
    <w:rsid w:val="000E3D7A"/>
    <w:rsid w:val="000E4088"/>
    <w:rsid w:val="000F6E07"/>
    <w:rsid w:val="000F7882"/>
    <w:rsid w:val="001024A5"/>
    <w:rsid w:val="00106005"/>
    <w:rsid w:val="001121C6"/>
    <w:rsid w:val="001134A1"/>
    <w:rsid w:val="001147EC"/>
    <w:rsid w:val="0011492F"/>
    <w:rsid w:val="00123178"/>
    <w:rsid w:val="001278D6"/>
    <w:rsid w:val="0014431C"/>
    <w:rsid w:val="00152BBF"/>
    <w:rsid w:val="00156A7D"/>
    <w:rsid w:val="00157A85"/>
    <w:rsid w:val="00165AFB"/>
    <w:rsid w:val="00167CE4"/>
    <w:rsid w:val="0017096D"/>
    <w:rsid w:val="00176366"/>
    <w:rsid w:val="00176FD6"/>
    <w:rsid w:val="001823A5"/>
    <w:rsid w:val="0019696F"/>
    <w:rsid w:val="001A1147"/>
    <w:rsid w:val="001A18C3"/>
    <w:rsid w:val="001B1872"/>
    <w:rsid w:val="001B6826"/>
    <w:rsid w:val="001B6AF5"/>
    <w:rsid w:val="001B7AF3"/>
    <w:rsid w:val="001C60C5"/>
    <w:rsid w:val="001D66D4"/>
    <w:rsid w:val="001D6B49"/>
    <w:rsid w:val="001E26CE"/>
    <w:rsid w:val="001E4A05"/>
    <w:rsid w:val="001E7FFC"/>
    <w:rsid w:val="001F721D"/>
    <w:rsid w:val="001F7FFC"/>
    <w:rsid w:val="00216C78"/>
    <w:rsid w:val="00227A6F"/>
    <w:rsid w:val="002335C2"/>
    <w:rsid w:val="00233EA6"/>
    <w:rsid w:val="00235909"/>
    <w:rsid w:val="00245448"/>
    <w:rsid w:val="00260D67"/>
    <w:rsid w:val="00272D8F"/>
    <w:rsid w:val="0027361A"/>
    <w:rsid w:val="002759FF"/>
    <w:rsid w:val="00284BD9"/>
    <w:rsid w:val="002938CD"/>
    <w:rsid w:val="0029390C"/>
    <w:rsid w:val="00295874"/>
    <w:rsid w:val="002A0DA9"/>
    <w:rsid w:val="002A303E"/>
    <w:rsid w:val="002B22ED"/>
    <w:rsid w:val="002B66C4"/>
    <w:rsid w:val="002C3E90"/>
    <w:rsid w:val="002C4A76"/>
    <w:rsid w:val="002C7822"/>
    <w:rsid w:val="002E5E10"/>
    <w:rsid w:val="002F34BF"/>
    <w:rsid w:val="002F683C"/>
    <w:rsid w:val="00301495"/>
    <w:rsid w:val="00303876"/>
    <w:rsid w:val="003048CE"/>
    <w:rsid w:val="003233C6"/>
    <w:rsid w:val="00324739"/>
    <w:rsid w:val="003303BC"/>
    <w:rsid w:val="00345EC3"/>
    <w:rsid w:val="00350057"/>
    <w:rsid w:val="003557D5"/>
    <w:rsid w:val="00361C01"/>
    <w:rsid w:val="00376874"/>
    <w:rsid w:val="0039255C"/>
    <w:rsid w:val="00394E59"/>
    <w:rsid w:val="003A12F6"/>
    <w:rsid w:val="003A139C"/>
    <w:rsid w:val="003A6F24"/>
    <w:rsid w:val="003B5FAF"/>
    <w:rsid w:val="003C4E8A"/>
    <w:rsid w:val="003D1A69"/>
    <w:rsid w:val="003D55EA"/>
    <w:rsid w:val="003E5BCF"/>
    <w:rsid w:val="003F02EF"/>
    <w:rsid w:val="003F06F3"/>
    <w:rsid w:val="003F095C"/>
    <w:rsid w:val="003F291F"/>
    <w:rsid w:val="003F5311"/>
    <w:rsid w:val="003F6CC9"/>
    <w:rsid w:val="004000D5"/>
    <w:rsid w:val="00401258"/>
    <w:rsid w:val="00424A47"/>
    <w:rsid w:val="0043000B"/>
    <w:rsid w:val="004300B0"/>
    <w:rsid w:val="004300EA"/>
    <w:rsid w:val="0043796D"/>
    <w:rsid w:val="00452C14"/>
    <w:rsid w:val="0046116C"/>
    <w:rsid w:val="00471A83"/>
    <w:rsid w:val="0047378D"/>
    <w:rsid w:val="00475DCD"/>
    <w:rsid w:val="004818CC"/>
    <w:rsid w:val="004834EE"/>
    <w:rsid w:val="004A0632"/>
    <w:rsid w:val="004A0E93"/>
    <w:rsid w:val="004B28D2"/>
    <w:rsid w:val="004C115A"/>
    <w:rsid w:val="004D2DDC"/>
    <w:rsid w:val="004E6DBB"/>
    <w:rsid w:val="004F1D4F"/>
    <w:rsid w:val="004F75BE"/>
    <w:rsid w:val="0051001E"/>
    <w:rsid w:val="005207EB"/>
    <w:rsid w:val="0052088B"/>
    <w:rsid w:val="0052590C"/>
    <w:rsid w:val="005263A1"/>
    <w:rsid w:val="0052736C"/>
    <w:rsid w:val="005428B6"/>
    <w:rsid w:val="00551B3E"/>
    <w:rsid w:val="00553C89"/>
    <w:rsid w:val="00555A04"/>
    <w:rsid w:val="0055610B"/>
    <w:rsid w:val="00571FFB"/>
    <w:rsid w:val="00573763"/>
    <w:rsid w:val="00585A37"/>
    <w:rsid w:val="00595229"/>
    <w:rsid w:val="00597B31"/>
    <w:rsid w:val="005A1701"/>
    <w:rsid w:val="005A2419"/>
    <w:rsid w:val="005A66D3"/>
    <w:rsid w:val="005B3B58"/>
    <w:rsid w:val="005B43CF"/>
    <w:rsid w:val="005B621F"/>
    <w:rsid w:val="005C3EC0"/>
    <w:rsid w:val="005C65B7"/>
    <w:rsid w:val="005D6468"/>
    <w:rsid w:val="005D665B"/>
    <w:rsid w:val="005E6B64"/>
    <w:rsid w:val="005F5185"/>
    <w:rsid w:val="0060058D"/>
    <w:rsid w:val="006014C3"/>
    <w:rsid w:val="00607954"/>
    <w:rsid w:val="0061450D"/>
    <w:rsid w:val="006162C5"/>
    <w:rsid w:val="00622E6F"/>
    <w:rsid w:val="00624E2B"/>
    <w:rsid w:val="006261AF"/>
    <w:rsid w:val="00632A31"/>
    <w:rsid w:val="0064619D"/>
    <w:rsid w:val="00651A20"/>
    <w:rsid w:val="00653CEF"/>
    <w:rsid w:val="00654792"/>
    <w:rsid w:val="006555E9"/>
    <w:rsid w:val="00660945"/>
    <w:rsid w:val="0066288E"/>
    <w:rsid w:val="00666BB7"/>
    <w:rsid w:val="00666C53"/>
    <w:rsid w:val="006676E1"/>
    <w:rsid w:val="00690702"/>
    <w:rsid w:val="0069246C"/>
    <w:rsid w:val="00697495"/>
    <w:rsid w:val="006B43D7"/>
    <w:rsid w:val="006B59F0"/>
    <w:rsid w:val="006C5D3E"/>
    <w:rsid w:val="006C78FA"/>
    <w:rsid w:val="006D4B66"/>
    <w:rsid w:val="006F297B"/>
    <w:rsid w:val="006F3F73"/>
    <w:rsid w:val="00703DA5"/>
    <w:rsid w:val="00706B09"/>
    <w:rsid w:val="00710052"/>
    <w:rsid w:val="007115DD"/>
    <w:rsid w:val="00714401"/>
    <w:rsid w:val="00717037"/>
    <w:rsid w:val="007175A3"/>
    <w:rsid w:val="00724854"/>
    <w:rsid w:val="007354E2"/>
    <w:rsid w:val="00735EED"/>
    <w:rsid w:val="00737BA6"/>
    <w:rsid w:val="00742D55"/>
    <w:rsid w:val="0075410C"/>
    <w:rsid w:val="00761C64"/>
    <w:rsid w:val="0078096E"/>
    <w:rsid w:val="00781C81"/>
    <w:rsid w:val="00787408"/>
    <w:rsid w:val="00790583"/>
    <w:rsid w:val="007A1256"/>
    <w:rsid w:val="007B3057"/>
    <w:rsid w:val="007C275D"/>
    <w:rsid w:val="007E2925"/>
    <w:rsid w:val="007E66A5"/>
    <w:rsid w:val="007F1E90"/>
    <w:rsid w:val="007F5EA5"/>
    <w:rsid w:val="00805269"/>
    <w:rsid w:val="008176B3"/>
    <w:rsid w:val="0083343F"/>
    <w:rsid w:val="00835C3B"/>
    <w:rsid w:val="008420E4"/>
    <w:rsid w:val="00867B02"/>
    <w:rsid w:val="00871077"/>
    <w:rsid w:val="00871AD4"/>
    <w:rsid w:val="00883F37"/>
    <w:rsid w:val="00890515"/>
    <w:rsid w:val="008B1985"/>
    <w:rsid w:val="008B1DA0"/>
    <w:rsid w:val="008B228B"/>
    <w:rsid w:val="008B3672"/>
    <w:rsid w:val="008D0499"/>
    <w:rsid w:val="008D336F"/>
    <w:rsid w:val="008E0393"/>
    <w:rsid w:val="008E29F3"/>
    <w:rsid w:val="00905CE4"/>
    <w:rsid w:val="00906ED8"/>
    <w:rsid w:val="00912834"/>
    <w:rsid w:val="00915BA7"/>
    <w:rsid w:val="00921023"/>
    <w:rsid w:val="009210C8"/>
    <w:rsid w:val="009249D3"/>
    <w:rsid w:val="00931776"/>
    <w:rsid w:val="00933DEB"/>
    <w:rsid w:val="009471E1"/>
    <w:rsid w:val="00951D28"/>
    <w:rsid w:val="00952236"/>
    <w:rsid w:val="00957C4A"/>
    <w:rsid w:val="009605F5"/>
    <w:rsid w:val="0096125A"/>
    <w:rsid w:val="0097595B"/>
    <w:rsid w:val="00981090"/>
    <w:rsid w:val="00985CFE"/>
    <w:rsid w:val="00992A67"/>
    <w:rsid w:val="00992B61"/>
    <w:rsid w:val="00993642"/>
    <w:rsid w:val="009D2FBD"/>
    <w:rsid w:val="009D5316"/>
    <w:rsid w:val="009D5C95"/>
    <w:rsid w:val="009F1118"/>
    <w:rsid w:val="009F77E7"/>
    <w:rsid w:val="00A257EE"/>
    <w:rsid w:val="00A34F7F"/>
    <w:rsid w:val="00A371D8"/>
    <w:rsid w:val="00A4102D"/>
    <w:rsid w:val="00A44042"/>
    <w:rsid w:val="00A81438"/>
    <w:rsid w:val="00A9068F"/>
    <w:rsid w:val="00A90961"/>
    <w:rsid w:val="00A95332"/>
    <w:rsid w:val="00AA23D0"/>
    <w:rsid w:val="00AA5943"/>
    <w:rsid w:val="00AB486B"/>
    <w:rsid w:val="00AC0F58"/>
    <w:rsid w:val="00AC3646"/>
    <w:rsid w:val="00AC6290"/>
    <w:rsid w:val="00AC66E0"/>
    <w:rsid w:val="00AD2D61"/>
    <w:rsid w:val="00AD3273"/>
    <w:rsid w:val="00AD4484"/>
    <w:rsid w:val="00AD5B87"/>
    <w:rsid w:val="00AD5F09"/>
    <w:rsid w:val="00AE63B8"/>
    <w:rsid w:val="00AE7640"/>
    <w:rsid w:val="00AF7721"/>
    <w:rsid w:val="00B017F8"/>
    <w:rsid w:val="00B03897"/>
    <w:rsid w:val="00B0528D"/>
    <w:rsid w:val="00B240F4"/>
    <w:rsid w:val="00B24AFD"/>
    <w:rsid w:val="00B24E58"/>
    <w:rsid w:val="00B43E29"/>
    <w:rsid w:val="00B45324"/>
    <w:rsid w:val="00B46DEF"/>
    <w:rsid w:val="00B50D87"/>
    <w:rsid w:val="00B63089"/>
    <w:rsid w:val="00B8365A"/>
    <w:rsid w:val="00B94431"/>
    <w:rsid w:val="00B95175"/>
    <w:rsid w:val="00BA2458"/>
    <w:rsid w:val="00BA6D0A"/>
    <w:rsid w:val="00BB11CC"/>
    <w:rsid w:val="00BB1C21"/>
    <w:rsid w:val="00BC4458"/>
    <w:rsid w:val="00BD1A27"/>
    <w:rsid w:val="00BE07D8"/>
    <w:rsid w:val="00BE32E9"/>
    <w:rsid w:val="00BF0DFD"/>
    <w:rsid w:val="00BF7203"/>
    <w:rsid w:val="00C062D5"/>
    <w:rsid w:val="00C0773F"/>
    <w:rsid w:val="00C15470"/>
    <w:rsid w:val="00C20896"/>
    <w:rsid w:val="00C20F24"/>
    <w:rsid w:val="00C2132B"/>
    <w:rsid w:val="00C2230E"/>
    <w:rsid w:val="00C24F01"/>
    <w:rsid w:val="00C268E1"/>
    <w:rsid w:val="00C43C29"/>
    <w:rsid w:val="00C452D5"/>
    <w:rsid w:val="00C573CC"/>
    <w:rsid w:val="00C65FE5"/>
    <w:rsid w:val="00C675B9"/>
    <w:rsid w:val="00C74938"/>
    <w:rsid w:val="00C76948"/>
    <w:rsid w:val="00C76F06"/>
    <w:rsid w:val="00C77FD7"/>
    <w:rsid w:val="00C81975"/>
    <w:rsid w:val="00C83F4D"/>
    <w:rsid w:val="00C853DC"/>
    <w:rsid w:val="00C857B5"/>
    <w:rsid w:val="00C87530"/>
    <w:rsid w:val="00C95328"/>
    <w:rsid w:val="00C97C7A"/>
    <w:rsid w:val="00CA3B6A"/>
    <w:rsid w:val="00CA5E11"/>
    <w:rsid w:val="00CB08C1"/>
    <w:rsid w:val="00CC18B1"/>
    <w:rsid w:val="00CC58A2"/>
    <w:rsid w:val="00CE692E"/>
    <w:rsid w:val="00CF3544"/>
    <w:rsid w:val="00D105A0"/>
    <w:rsid w:val="00D10CA2"/>
    <w:rsid w:val="00D25696"/>
    <w:rsid w:val="00D25C2B"/>
    <w:rsid w:val="00D40E21"/>
    <w:rsid w:val="00D4478F"/>
    <w:rsid w:val="00D55318"/>
    <w:rsid w:val="00D612CE"/>
    <w:rsid w:val="00D640C9"/>
    <w:rsid w:val="00D64CD0"/>
    <w:rsid w:val="00D67296"/>
    <w:rsid w:val="00D77747"/>
    <w:rsid w:val="00D90F9A"/>
    <w:rsid w:val="00DA0C49"/>
    <w:rsid w:val="00DA12A1"/>
    <w:rsid w:val="00DA62F4"/>
    <w:rsid w:val="00DA6FE8"/>
    <w:rsid w:val="00DD4086"/>
    <w:rsid w:val="00DE494A"/>
    <w:rsid w:val="00DE4F9A"/>
    <w:rsid w:val="00DE6FEB"/>
    <w:rsid w:val="00DF28EE"/>
    <w:rsid w:val="00DF317C"/>
    <w:rsid w:val="00DF5EEB"/>
    <w:rsid w:val="00E019F7"/>
    <w:rsid w:val="00E10A63"/>
    <w:rsid w:val="00E14D98"/>
    <w:rsid w:val="00E21065"/>
    <w:rsid w:val="00E3569D"/>
    <w:rsid w:val="00E432A0"/>
    <w:rsid w:val="00E47644"/>
    <w:rsid w:val="00E540FF"/>
    <w:rsid w:val="00E67156"/>
    <w:rsid w:val="00E72699"/>
    <w:rsid w:val="00E8050A"/>
    <w:rsid w:val="00E816A8"/>
    <w:rsid w:val="00E81F90"/>
    <w:rsid w:val="00E852D3"/>
    <w:rsid w:val="00E901EF"/>
    <w:rsid w:val="00E90E30"/>
    <w:rsid w:val="00E9159B"/>
    <w:rsid w:val="00EA6629"/>
    <w:rsid w:val="00EA7969"/>
    <w:rsid w:val="00EB23D7"/>
    <w:rsid w:val="00EB3628"/>
    <w:rsid w:val="00EB38F2"/>
    <w:rsid w:val="00EC0F93"/>
    <w:rsid w:val="00EC30D4"/>
    <w:rsid w:val="00EC7C21"/>
    <w:rsid w:val="00EC7E07"/>
    <w:rsid w:val="00ED143B"/>
    <w:rsid w:val="00ED438F"/>
    <w:rsid w:val="00ED4DC4"/>
    <w:rsid w:val="00EE2281"/>
    <w:rsid w:val="00EF2330"/>
    <w:rsid w:val="00F00AC4"/>
    <w:rsid w:val="00F02E00"/>
    <w:rsid w:val="00F0403F"/>
    <w:rsid w:val="00F277AA"/>
    <w:rsid w:val="00F36286"/>
    <w:rsid w:val="00F50AB2"/>
    <w:rsid w:val="00F561FF"/>
    <w:rsid w:val="00F562A2"/>
    <w:rsid w:val="00F60BEC"/>
    <w:rsid w:val="00F60E0F"/>
    <w:rsid w:val="00F70588"/>
    <w:rsid w:val="00F728DB"/>
    <w:rsid w:val="00F83F24"/>
    <w:rsid w:val="00F85C89"/>
    <w:rsid w:val="00F95297"/>
    <w:rsid w:val="00FA178A"/>
    <w:rsid w:val="00FA427F"/>
    <w:rsid w:val="00FB1313"/>
    <w:rsid w:val="00FB2F56"/>
    <w:rsid w:val="00FD3276"/>
    <w:rsid w:val="00FD50C4"/>
    <w:rsid w:val="00FE39E0"/>
    <w:rsid w:val="00FE758A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24A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C782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4AF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B24AFD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C7822"/>
    <w:pPr>
      <w:jc w:val="center"/>
    </w:pPr>
    <w:rPr>
      <w:rFonts w:ascii="仿宋_GB2312" w:eastAsia="仿宋_GB2312"/>
      <w:b/>
      <w:sz w:val="24"/>
      <w:szCs w:val="20"/>
    </w:rPr>
  </w:style>
  <w:style w:type="paragraph" w:styleId="a4">
    <w:name w:val="Body Text Indent"/>
    <w:basedOn w:val="a"/>
    <w:link w:val="Char0"/>
    <w:rsid w:val="002C7822"/>
    <w:pPr>
      <w:ind w:firstLineChars="200" w:firstLine="420"/>
    </w:pPr>
    <w:rPr>
      <w:rFonts w:ascii="宋体" w:hAnsi="宋体"/>
    </w:rPr>
  </w:style>
  <w:style w:type="paragraph" w:styleId="20">
    <w:name w:val="Body Text 2"/>
    <w:basedOn w:val="a"/>
    <w:rsid w:val="002C7822"/>
    <w:rPr>
      <w:rFonts w:ascii="仿宋_GB2312" w:eastAsia="仿宋_GB2312"/>
      <w:b/>
      <w:sz w:val="28"/>
      <w:szCs w:val="20"/>
    </w:rPr>
  </w:style>
  <w:style w:type="paragraph" w:styleId="21">
    <w:name w:val="Body Text Indent 2"/>
    <w:basedOn w:val="a"/>
    <w:rsid w:val="002C7822"/>
    <w:pPr>
      <w:ind w:firstLineChars="257" w:firstLine="540"/>
    </w:pPr>
    <w:rPr>
      <w:rFonts w:ascii="宋体" w:hAnsi="宋体"/>
    </w:rPr>
  </w:style>
  <w:style w:type="character" w:customStyle="1" w:styleId="apple-style-span">
    <w:name w:val="apple-style-span"/>
    <w:basedOn w:val="a0"/>
    <w:rsid w:val="002C7822"/>
  </w:style>
  <w:style w:type="character" w:customStyle="1" w:styleId="apple-converted-space">
    <w:name w:val="apple-converted-space"/>
    <w:basedOn w:val="a0"/>
    <w:rsid w:val="002C7822"/>
  </w:style>
  <w:style w:type="paragraph" w:styleId="a5">
    <w:name w:val="Balloon Text"/>
    <w:basedOn w:val="a"/>
    <w:link w:val="Char1"/>
    <w:uiPriority w:val="99"/>
    <w:rsid w:val="00597B31"/>
    <w:rPr>
      <w:sz w:val="18"/>
      <w:szCs w:val="18"/>
    </w:rPr>
  </w:style>
  <w:style w:type="character" w:styleId="a6">
    <w:name w:val="annotation reference"/>
    <w:basedOn w:val="a0"/>
    <w:rsid w:val="008B1DA0"/>
    <w:rPr>
      <w:sz w:val="21"/>
      <w:szCs w:val="21"/>
    </w:rPr>
  </w:style>
  <w:style w:type="paragraph" w:styleId="a7">
    <w:name w:val="annotation text"/>
    <w:basedOn w:val="a"/>
    <w:link w:val="Char2"/>
    <w:rsid w:val="008B1DA0"/>
    <w:pPr>
      <w:jc w:val="left"/>
    </w:pPr>
  </w:style>
  <w:style w:type="paragraph" w:styleId="a8">
    <w:name w:val="annotation subject"/>
    <w:basedOn w:val="a7"/>
    <w:next w:val="a7"/>
    <w:link w:val="Char3"/>
    <w:rsid w:val="008B1DA0"/>
    <w:rPr>
      <w:b/>
      <w:bCs/>
    </w:rPr>
  </w:style>
  <w:style w:type="paragraph" w:styleId="a9">
    <w:name w:val="footer"/>
    <w:basedOn w:val="a"/>
    <w:link w:val="Char4"/>
    <w:uiPriority w:val="99"/>
    <w:rsid w:val="001E4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rsid w:val="00176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b">
    <w:name w:val="page number"/>
    <w:basedOn w:val="a0"/>
    <w:rsid w:val="00176366"/>
  </w:style>
  <w:style w:type="paragraph" w:customStyle="1" w:styleId="DefaultText">
    <w:name w:val="Default Text"/>
    <w:basedOn w:val="a"/>
    <w:rsid w:val="008B3672"/>
    <w:pPr>
      <w:widowControl/>
      <w:overflowPunct w:val="0"/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c">
    <w:name w:val="条款正文"/>
    <w:basedOn w:val="a"/>
    <w:qFormat/>
    <w:rsid w:val="00452C14"/>
    <w:pPr>
      <w:adjustRightInd w:val="0"/>
      <w:snapToGrid w:val="0"/>
      <w:ind w:leftChars="400" w:left="840" w:firstLineChars="200" w:firstLine="420"/>
    </w:pPr>
  </w:style>
  <w:style w:type="paragraph" w:styleId="ad">
    <w:name w:val="Block Text"/>
    <w:basedOn w:val="a"/>
    <w:semiHidden/>
    <w:rsid w:val="00452C14"/>
    <w:pPr>
      <w:spacing w:before="120"/>
      <w:ind w:left="79" w:right="57"/>
    </w:pPr>
    <w:rPr>
      <w:rFonts w:ascii="宋体" w:hAnsi="宋体"/>
      <w:szCs w:val="20"/>
    </w:rPr>
  </w:style>
  <w:style w:type="paragraph" w:customStyle="1" w:styleId="210">
    <w:name w:val="正文文本 21"/>
    <w:basedOn w:val="a"/>
    <w:rsid w:val="00452C14"/>
    <w:pPr>
      <w:adjustRightInd w:val="0"/>
      <w:ind w:firstLine="552"/>
      <w:jc w:val="left"/>
      <w:textAlignment w:val="baseline"/>
    </w:pPr>
    <w:rPr>
      <w:rFonts w:ascii="宋体"/>
      <w:kern w:val="0"/>
      <w:sz w:val="28"/>
      <w:szCs w:val="20"/>
    </w:rPr>
  </w:style>
  <w:style w:type="paragraph" w:customStyle="1" w:styleId="ae">
    <w:name w:val="条款标题"/>
    <w:basedOn w:val="ac"/>
    <w:qFormat/>
    <w:rsid w:val="00E47644"/>
    <w:pPr>
      <w:tabs>
        <w:tab w:val="left" w:pos="840"/>
      </w:tabs>
      <w:ind w:leftChars="0" w:left="0" w:firstLineChars="0" w:firstLine="0"/>
    </w:pPr>
    <w:rPr>
      <w:b/>
    </w:rPr>
  </w:style>
  <w:style w:type="paragraph" w:styleId="af">
    <w:name w:val="Title"/>
    <w:basedOn w:val="a"/>
    <w:next w:val="a"/>
    <w:link w:val="Char6"/>
    <w:qFormat/>
    <w:rsid w:val="00FF78D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6">
    <w:name w:val="标题 Char"/>
    <w:basedOn w:val="a0"/>
    <w:link w:val="af"/>
    <w:rsid w:val="00FF78DB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f0">
    <w:name w:val="Subtitle"/>
    <w:basedOn w:val="a"/>
    <w:next w:val="a"/>
    <w:link w:val="Char7"/>
    <w:qFormat/>
    <w:rsid w:val="00FF78D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副标题 Char"/>
    <w:basedOn w:val="a0"/>
    <w:link w:val="af0"/>
    <w:rsid w:val="00FF78DB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uiPriority w:val="9"/>
    <w:rsid w:val="00B24AFD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24AFD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B24AFD"/>
    <w:rPr>
      <w:rFonts w:ascii="Arial" w:eastAsia="黑体" w:hAnsi="Arial"/>
      <w:b/>
      <w:bCs/>
      <w:sz w:val="28"/>
      <w:szCs w:val="28"/>
    </w:rPr>
  </w:style>
  <w:style w:type="paragraph" w:styleId="30">
    <w:name w:val="Body Text Indent 3"/>
    <w:basedOn w:val="a"/>
    <w:link w:val="3Char0"/>
    <w:rsid w:val="00B24AFD"/>
    <w:pPr>
      <w:adjustRightInd w:val="0"/>
      <w:snapToGrid w:val="0"/>
      <w:spacing w:line="312" w:lineRule="atLeast"/>
      <w:ind w:firstLineChars="200" w:firstLine="480"/>
    </w:pPr>
    <w:rPr>
      <w:rFonts w:ascii="MS Outlook" w:hAnsi="MS Outlook"/>
      <w:kern w:val="0"/>
      <w:sz w:val="24"/>
      <w:szCs w:val="20"/>
    </w:rPr>
  </w:style>
  <w:style w:type="character" w:customStyle="1" w:styleId="3Char0">
    <w:name w:val="正文文本缩进 3 Char"/>
    <w:basedOn w:val="a0"/>
    <w:link w:val="30"/>
    <w:rsid w:val="00B24AFD"/>
    <w:rPr>
      <w:rFonts w:ascii="MS Outlook" w:hAnsi="MS Outlook"/>
      <w:sz w:val="24"/>
    </w:rPr>
  </w:style>
  <w:style w:type="paragraph" w:styleId="af1">
    <w:name w:val="Plain Text"/>
    <w:aliases w:val="普通文字"/>
    <w:basedOn w:val="a"/>
    <w:link w:val="Char8"/>
    <w:rsid w:val="00B24AFD"/>
    <w:pPr>
      <w:adjustRightInd w:val="0"/>
      <w:spacing w:line="312" w:lineRule="atLeast"/>
    </w:pPr>
    <w:rPr>
      <w:rFonts w:ascii="宋体" w:hAnsi="Courier New" w:hint="eastAsia"/>
      <w:kern w:val="0"/>
      <w:sz w:val="16"/>
      <w:szCs w:val="20"/>
    </w:rPr>
  </w:style>
  <w:style w:type="character" w:customStyle="1" w:styleId="Char8">
    <w:name w:val="纯文本 Char"/>
    <w:aliases w:val="普通文字 Char"/>
    <w:basedOn w:val="a0"/>
    <w:link w:val="af1"/>
    <w:rsid w:val="00B24AFD"/>
    <w:rPr>
      <w:rFonts w:ascii="宋体" w:hAnsi="Courier New"/>
      <w:sz w:val="16"/>
    </w:rPr>
  </w:style>
  <w:style w:type="paragraph" w:styleId="31">
    <w:name w:val="Body Text 3"/>
    <w:basedOn w:val="a"/>
    <w:link w:val="3Char1"/>
    <w:rsid w:val="00B24AFD"/>
    <w:pPr>
      <w:adjustRightInd w:val="0"/>
      <w:snapToGrid w:val="0"/>
      <w:spacing w:line="312" w:lineRule="atLeast"/>
    </w:pPr>
    <w:rPr>
      <w:rFonts w:eastAsia="楷体_GB2312"/>
      <w:kern w:val="0"/>
      <w:sz w:val="24"/>
      <w:szCs w:val="20"/>
    </w:rPr>
  </w:style>
  <w:style w:type="character" w:customStyle="1" w:styleId="3Char1">
    <w:name w:val="正文文本 3 Char"/>
    <w:basedOn w:val="a0"/>
    <w:link w:val="31"/>
    <w:rsid w:val="00B24AFD"/>
    <w:rPr>
      <w:rFonts w:eastAsia="楷体_GB2312"/>
      <w:sz w:val="24"/>
    </w:rPr>
  </w:style>
  <w:style w:type="paragraph" w:customStyle="1" w:styleId="codepara">
    <w:name w:val="code_para"/>
    <w:rsid w:val="00B24AFD"/>
    <w:pPr>
      <w:keepLines/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</w:tabs>
      <w:overflowPunct w:val="0"/>
      <w:autoSpaceDE w:val="0"/>
      <w:autoSpaceDN w:val="0"/>
      <w:adjustRightInd w:val="0"/>
      <w:spacing w:before="235" w:after="397" w:line="232" w:lineRule="atLeast"/>
      <w:textAlignment w:val="baseline"/>
    </w:pPr>
    <w:rPr>
      <w:rFonts w:ascii="Courier" w:hAnsi="Courier"/>
    </w:rPr>
  </w:style>
  <w:style w:type="paragraph" w:styleId="22">
    <w:name w:val="toc 2"/>
    <w:basedOn w:val="a"/>
    <w:next w:val="a"/>
    <w:autoRedefine/>
    <w:rsid w:val="00B24AFD"/>
    <w:pPr>
      <w:tabs>
        <w:tab w:val="left" w:pos="1620"/>
        <w:tab w:val="right" w:leader="dot" w:pos="8302"/>
      </w:tabs>
      <w:adjustRightInd w:val="0"/>
      <w:spacing w:line="312" w:lineRule="atLeast"/>
      <w:ind w:leftChars="200" w:left="420"/>
    </w:pPr>
    <w:rPr>
      <w:kern w:val="0"/>
      <w:szCs w:val="20"/>
    </w:rPr>
  </w:style>
  <w:style w:type="paragraph" w:styleId="10">
    <w:name w:val="toc 1"/>
    <w:basedOn w:val="a"/>
    <w:next w:val="a"/>
    <w:autoRedefine/>
    <w:rsid w:val="00B24AFD"/>
    <w:pPr>
      <w:tabs>
        <w:tab w:val="right" w:leader="dot" w:pos="8302"/>
      </w:tabs>
      <w:adjustRightInd w:val="0"/>
      <w:spacing w:line="312" w:lineRule="atLeast"/>
    </w:pPr>
    <w:rPr>
      <w:kern w:val="0"/>
      <w:szCs w:val="20"/>
    </w:rPr>
  </w:style>
  <w:style w:type="character" w:styleId="af2">
    <w:name w:val="Hyperlink"/>
    <w:basedOn w:val="a0"/>
    <w:uiPriority w:val="99"/>
    <w:rsid w:val="00B24AFD"/>
    <w:rPr>
      <w:color w:val="0000FF"/>
      <w:u w:val="single"/>
    </w:rPr>
  </w:style>
  <w:style w:type="character" w:customStyle="1" w:styleId="EmailStyle50">
    <w:name w:val="EmailStyle501"/>
    <w:aliases w:val="EmailStyle501"/>
    <w:basedOn w:val="a0"/>
    <w:semiHidden/>
    <w:personal/>
    <w:personalCompose/>
    <w:rsid w:val="00B24AFD"/>
    <w:rPr>
      <w:rFonts w:ascii="Arial" w:eastAsia="宋体" w:hAnsi="Arial" w:cs="Arial"/>
      <w:color w:val="auto"/>
      <w:sz w:val="18"/>
      <w:szCs w:val="20"/>
    </w:rPr>
  </w:style>
  <w:style w:type="paragraph" w:styleId="af3">
    <w:name w:val="Document Map"/>
    <w:basedOn w:val="a"/>
    <w:link w:val="Char9"/>
    <w:rsid w:val="00B24AFD"/>
    <w:pPr>
      <w:shd w:val="clear" w:color="auto" w:fill="000080"/>
      <w:adjustRightInd w:val="0"/>
      <w:spacing w:line="312" w:lineRule="atLeast"/>
    </w:pPr>
    <w:rPr>
      <w:kern w:val="0"/>
      <w:szCs w:val="20"/>
    </w:rPr>
  </w:style>
  <w:style w:type="character" w:customStyle="1" w:styleId="Char9">
    <w:name w:val="文档结构图 Char"/>
    <w:basedOn w:val="a0"/>
    <w:link w:val="af3"/>
    <w:rsid w:val="00B24AFD"/>
    <w:rPr>
      <w:sz w:val="21"/>
      <w:shd w:val="clear" w:color="auto" w:fill="000080"/>
    </w:rPr>
  </w:style>
  <w:style w:type="character" w:styleId="af4">
    <w:name w:val="Strong"/>
    <w:basedOn w:val="a0"/>
    <w:qFormat/>
    <w:rsid w:val="00B24AFD"/>
    <w:rPr>
      <w:b/>
      <w:bCs/>
    </w:rPr>
  </w:style>
  <w:style w:type="table" w:styleId="af5">
    <w:name w:val="Table Grid"/>
    <w:basedOn w:val="a1"/>
    <w:rsid w:val="00B24A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正文文本 21"/>
    <w:basedOn w:val="a"/>
    <w:rsid w:val="00B24AFD"/>
    <w:pPr>
      <w:adjustRightInd w:val="0"/>
      <w:ind w:firstLine="420"/>
    </w:pPr>
    <w:rPr>
      <w:rFonts w:ascii="宋体"/>
      <w:kern w:val="0"/>
      <w:szCs w:val="20"/>
    </w:rPr>
  </w:style>
  <w:style w:type="character" w:customStyle="1" w:styleId="Char4">
    <w:name w:val="页脚 Char"/>
    <w:basedOn w:val="a0"/>
    <w:link w:val="a9"/>
    <w:uiPriority w:val="99"/>
    <w:rsid w:val="00B24AFD"/>
    <w:rPr>
      <w:kern w:val="2"/>
      <w:sz w:val="18"/>
      <w:szCs w:val="18"/>
    </w:rPr>
  </w:style>
  <w:style w:type="paragraph" w:styleId="af6">
    <w:name w:val="Normal (Web)"/>
    <w:basedOn w:val="a"/>
    <w:rsid w:val="00B24A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B24AFD"/>
    <w:rPr>
      <w:rFonts w:ascii="Arial" w:eastAsia="黑体" w:hAnsi="Arial"/>
      <w:b/>
      <w:bCs/>
      <w:kern w:val="2"/>
      <w:sz w:val="32"/>
      <w:szCs w:val="32"/>
    </w:rPr>
  </w:style>
  <w:style w:type="paragraph" w:styleId="af7">
    <w:name w:val="Normal Indent"/>
    <w:basedOn w:val="a"/>
    <w:rsid w:val="00B24AFD"/>
    <w:pPr>
      <w:numPr>
        <w:ilvl w:val="12"/>
      </w:numPr>
      <w:adjustRightInd w:val="0"/>
      <w:spacing w:line="300" w:lineRule="auto"/>
      <w:ind w:firstLine="420"/>
    </w:pPr>
    <w:rPr>
      <w:kern w:val="0"/>
      <w:sz w:val="24"/>
      <w:szCs w:val="20"/>
    </w:rPr>
  </w:style>
  <w:style w:type="paragraph" w:customStyle="1" w:styleId="BodyTextIndent21">
    <w:name w:val="Body Text Indent 21"/>
    <w:basedOn w:val="a"/>
    <w:rsid w:val="00B24AFD"/>
    <w:pPr>
      <w:adjustRightInd w:val="0"/>
      <w:ind w:firstLine="359"/>
    </w:pPr>
    <w:rPr>
      <w:rFonts w:ascii="宋体"/>
      <w:szCs w:val="20"/>
    </w:rPr>
  </w:style>
  <w:style w:type="paragraph" w:customStyle="1" w:styleId="Chara">
    <w:name w:val="Char"/>
    <w:basedOn w:val="af3"/>
    <w:autoRedefine/>
    <w:rsid w:val="00B24AFD"/>
    <w:pPr>
      <w:snapToGrid w:val="0"/>
      <w:spacing w:line="360" w:lineRule="auto"/>
    </w:pPr>
    <w:rPr>
      <w:rFonts w:ascii="Tahoma" w:hAnsi="Tahoma"/>
      <w:kern w:val="2"/>
      <w:sz w:val="24"/>
      <w:szCs w:val="24"/>
    </w:rPr>
  </w:style>
  <w:style w:type="character" w:customStyle="1" w:styleId="tb">
    <w:name w:val="tb"/>
    <w:basedOn w:val="a0"/>
    <w:rsid w:val="00B24AFD"/>
  </w:style>
  <w:style w:type="character" w:customStyle="1" w:styleId="Char1">
    <w:name w:val="批注框文本 Char"/>
    <w:basedOn w:val="a0"/>
    <w:link w:val="a5"/>
    <w:uiPriority w:val="99"/>
    <w:rsid w:val="00B24AFD"/>
    <w:rPr>
      <w:kern w:val="2"/>
      <w:sz w:val="18"/>
      <w:szCs w:val="18"/>
    </w:rPr>
  </w:style>
  <w:style w:type="character" w:customStyle="1" w:styleId="Char2">
    <w:name w:val="批注文字 Char"/>
    <w:basedOn w:val="a0"/>
    <w:link w:val="a7"/>
    <w:rsid w:val="00B24AFD"/>
    <w:rPr>
      <w:kern w:val="2"/>
      <w:sz w:val="21"/>
      <w:szCs w:val="24"/>
    </w:rPr>
  </w:style>
  <w:style w:type="character" w:customStyle="1" w:styleId="Char3">
    <w:name w:val="批注主题 Char"/>
    <w:basedOn w:val="Char2"/>
    <w:link w:val="a8"/>
    <w:rsid w:val="00B24AFD"/>
    <w:rPr>
      <w:b/>
      <w:bCs/>
    </w:rPr>
  </w:style>
  <w:style w:type="character" w:customStyle="1" w:styleId="Dongtingting">
    <w:name w:val="Dongtingting"/>
    <w:semiHidden/>
    <w:rsid w:val="00B24AFD"/>
    <w:rPr>
      <w:rFonts w:ascii="Arial" w:eastAsia="宋体" w:hAnsi="Arial" w:cs="Arial"/>
      <w:color w:val="000080"/>
      <w:sz w:val="18"/>
      <w:szCs w:val="20"/>
    </w:rPr>
  </w:style>
  <w:style w:type="character" w:customStyle="1" w:styleId="Char">
    <w:name w:val="正文文本 Char"/>
    <w:basedOn w:val="a0"/>
    <w:link w:val="a3"/>
    <w:rsid w:val="00B24AFD"/>
    <w:rPr>
      <w:rFonts w:ascii="仿宋_GB2312" w:eastAsia="仿宋_GB2312"/>
      <w:b/>
      <w:kern w:val="2"/>
      <w:sz w:val="24"/>
    </w:rPr>
  </w:style>
  <w:style w:type="character" w:customStyle="1" w:styleId="Char5">
    <w:name w:val="页眉 Char"/>
    <w:link w:val="aa"/>
    <w:uiPriority w:val="99"/>
    <w:rsid w:val="00B24AFD"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4"/>
    <w:rsid w:val="00B24AFD"/>
    <w:rPr>
      <w:rFonts w:ascii="宋体" w:hAnsi="宋体"/>
      <w:kern w:val="2"/>
      <w:sz w:val="21"/>
      <w:szCs w:val="24"/>
    </w:rPr>
  </w:style>
  <w:style w:type="paragraph" w:styleId="af8">
    <w:name w:val="Revision"/>
    <w:hidden/>
    <w:uiPriority w:val="99"/>
    <w:semiHidden/>
    <w:rsid w:val="00B24AFD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B24AFD"/>
    <w:pPr>
      <w:widowControl/>
      <w:ind w:firstLineChars="200" w:firstLine="420"/>
      <w:jc w:val="left"/>
    </w:pPr>
    <w:rPr>
      <w:rFonts w:ascii="宋体" w:hAnsi="宋体" w:cs="宋体"/>
      <w:kern w:val="0"/>
      <w:sz w:val="28"/>
    </w:rPr>
  </w:style>
  <w:style w:type="paragraph" w:customStyle="1" w:styleId="afa">
    <w:name w:val="注解（小四，楷体）"/>
    <w:basedOn w:val="a"/>
    <w:link w:val="Charb"/>
    <w:qFormat/>
    <w:rsid w:val="00B24AFD"/>
    <w:pPr>
      <w:widowControl/>
      <w:contextualSpacing/>
      <w:jc w:val="left"/>
    </w:pPr>
    <w:rPr>
      <w:rFonts w:ascii="楷体" w:eastAsia="楷体" w:hAnsi="楷体"/>
      <w:kern w:val="0"/>
      <w:sz w:val="24"/>
      <w:lang/>
    </w:rPr>
  </w:style>
  <w:style w:type="character" w:customStyle="1" w:styleId="Charb">
    <w:name w:val="注解（小四，楷体） Char"/>
    <w:link w:val="afa"/>
    <w:rsid w:val="00B24AFD"/>
    <w:rPr>
      <w:rFonts w:ascii="楷体" w:eastAsia="楷体" w:hAnsi="楷体"/>
      <w:sz w:val="24"/>
      <w:szCs w:val="24"/>
    </w:rPr>
  </w:style>
  <w:style w:type="paragraph" w:customStyle="1" w:styleId="afb">
    <w:name w:val="表格（小四，宋体）"/>
    <w:basedOn w:val="a"/>
    <w:link w:val="Charc"/>
    <w:qFormat/>
    <w:rsid w:val="00B24AFD"/>
    <w:pPr>
      <w:widowControl/>
      <w:contextualSpacing/>
      <w:jc w:val="left"/>
    </w:pPr>
    <w:rPr>
      <w:rFonts w:ascii="宋体" w:hAnsi="宋体"/>
      <w:kern w:val="0"/>
      <w:sz w:val="24"/>
      <w:lang/>
    </w:rPr>
  </w:style>
  <w:style w:type="character" w:customStyle="1" w:styleId="Charc">
    <w:name w:val="表格（小四，宋体） Char"/>
    <w:link w:val="afb"/>
    <w:rsid w:val="00B24AFD"/>
    <w:rPr>
      <w:rFonts w:ascii="宋体" w:hAnsi="宋体"/>
      <w:sz w:val="24"/>
      <w:szCs w:val="24"/>
    </w:rPr>
  </w:style>
  <w:style w:type="paragraph" w:styleId="afc">
    <w:name w:val="No Spacing"/>
    <w:link w:val="Chard"/>
    <w:uiPriority w:val="1"/>
    <w:qFormat/>
    <w:rsid w:val="00B24AFD"/>
    <w:rPr>
      <w:rFonts w:ascii="Calibri" w:hAnsi="Calibri"/>
      <w:sz w:val="22"/>
      <w:szCs w:val="22"/>
    </w:rPr>
  </w:style>
  <w:style w:type="character" w:customStyle="1" w:styleId="Chard">
    <w:name w:val="无间隔 Char"/>
    <w:link w:val="afc"/>
    <w:uiPriority w:val="1"/>
    <w:rsid w:val="00B24AFD"/>
    <w:rPr>
      <w:rFonts w:ascii="Calibri" w:hAnsi="Calibri"/>
      <w:sz w:val="22"/>
      <w:szCs w:val="22"/>
      <w:lang w:bidi="ar-SA"/>
    </w:rPr>
  </w:style>
  <w:style w:type="paragraph" w:styleId="TOC">
    <w:name w:val="TOC Heading"/>
    <w:basedOn w:val="1"/>
    <w:next w:val="a"/>
    <w:uiPriority w:val="39"/>
    <w:qFormat/>
    <w:rsid w:val="00B24AF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d">
    <w:name w:val="FollowedHyperlink"/>
    <w:uiPriority w:val="99"/>
    <w:unhideWhenUsed/>
    <w:rsid w:val="00B24A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190</Words>
  <Characters>1087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财产保险条款框架（2009版）</dc:title>
  <dc:subject/>
  <dc:creator>picc</dc:creator>
  <cp:keywords/>
  <dc:description/>
  <cp:lastModifiedBy>wangn</cp:lastModifiedBy>
  <cp:revision>36</cp:revision>
  <dcterms:created xsi:type="dcterms:W3CDTF">2013-12-05T00:51:00Z</dcterms:created>
  <dcterms:modified xsi:type="dcterms:W3CDTF">2016-05-18T02:29:00Z</dcterms:modified>
</cp:coreProperties>
</file>