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0A" w:rsidRDefault="00DD2961">
      <w:pPr>
        <w:jc w:val="center"/>
        <w:rPr>
          <w:sz w:val="36"/>
          <w:szCs w:val="36"/>
        </w:rPr>
      </w:pPr>
      <w:r>
        <w:rPr>
          <w:rFonts w:hint="eastAsia"/>
          <w:sz w:val="36"/>
          <w:szCs w:val="36"/>
        </w:rPr>
        <w:t>桌面</w:t>
      </w:r>
      <w:proofErr w:type="gramStart"/>
      <w:r>
        <w:rPr>
          <w:rFonts w:hint="eastAsia"/>
          <w:sz w:val="36"/>
          <w:szCs w:val="36"/>
        </w:rPr>
        <w:t>云系统</w:t>
      </w:r>
      <w:proofErr w:type="gramEnd"/>
      <w:r>
        <w:rPr>
          <w:rFonts w:hint="eastAsia"/>
          <w:sz w:val="36"/>
          <w:szCs w:val="36"/>
        </w:rPr>
        <w:t>招标书</w:t>
      </w:r>
    </w:p>
    <w:p w:rsidR="00E47E0A" w:rsidRDefault="00E47E0A">
      <w:pPr>
        <w:jc w:val="center"/>
        <w:rPr>
          <w:sz w:val="36"/>
          <w:szCs w:val="36"/>
        </w:rPr>
      </w:pPr>
    </w:p>
    <w:p w:rsidR="00E47E0A" w:rsidRDefault="00E47E0A">
      <w:pPr>
        <w:jc w:val="center"/>
        <w:rPr>
          <w:sz w:val="36"/>
          <w:szCs w:val="36"/>
        </w:rPr>
      </w:pPr>
    </w:p>
    <w:p w:rsidR="00E47E0A" w:rsidRDefault="00DD2961">
      <w:pPr>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安</w:t>
      </w:r>
      <w:proofErr w:type="gramStart"/>
      <w:r>
        <w:rPr>
          <w:rFonts w:asciiTheme="minorEastAsia" w:eastAsiaTheme="minorEastAsia" w:hAnsiTheme="minorEastAsia" w:hint="eastAsia"/>
          <w:sz w:val="28"/>
          <w:szCs w:val="28"/>
        </w:rPr>
        <w:t>信农业</w:t>
      </w:r>
      <w:proofErr w:type="gramEnd"/>
      <w:r>
        <w:rPr>
          <w:rFonts w:asciiTheme="minorEastAsia" w:eastAsiaTheme="minorEastAsia" w:hAnsiTheme="minorEastAsia" w:hint="eastAsia"/>
          <w:sz w:val="28"/>
          <w:szCs w:val="28"/>
        </w:rPr>
        <w:t>保险股份有限公司（以下简称“征集人”）</w:t>
      </w:r>
      <w:proofErr w:type="gramStart"/>
      <w:r>
        <w:rPr>
          <w:rFonts w:asciiTheme="minorEastAsia" w:eastAsiaTheme="minorEastAsia" w:hAnsiTheme="minorEastAsia" w:hint="eastAsia"/>
          <w:sz w:val="28"/>
          <w:szCs w:val="28"/>
        </w:rPr>
        <w:t>现邀请</w:t>
      </w:r>
      <w:proofErr w:type="gramEnd"/>
      <w:r>
        <w:rPr>
          <w:rFonts w:asciiTheme="minorEastAsia" w:eastAsiaTheme="minorEastAsia" w:hAnsiTheme="minorEastAsia" w:hint="eastAsia"/>
          <w:sz w:val="28"/>
          <w:szCs w:val="28"/>
        </w:rPr>
        <w:t>合格的供应商（以下简称“应征人”）就征集人所需项目进行项目征集，征集人偿付能力符合监管规定</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具体可上征集</w:t>
      </w:r>
      <w:proofErr w:type="gramStart"/>
      <w:r>
        <w:rPr>
          <w:rFonts w:asciiTheme="minorEastAsia" w:eastAsiaTheme="minorEastAsia" w:hAnsiTheme="minorEastAsia" w:hint="eastAsia"/>
          <w:sz w:val="28"/>
          <w:szCs w:val="28"/>
        </w:rPr>
        <w:t>人官网查询</w:t>
      </w:r>
      <w:proofErr w:type="gramEnd"/>
      <w:r>
        <w:rPr>
          <w:rFonts w:hint="eastAsia"/>
        </w:rPr>
        <w:fldChar w:fldCharType="begin"/>
      </w:r>
      <w:r>
        <w:instrText xml:space="preserve"> HYPERLINK "http://www.aaic.com.cn" </w:instrText>
      </w:r>
      <w:r>
        <w:rPr>
          <w:rFonts w:hint="eastAsia"/>
        </w:rPr>
        <w:fldChar w:fldCharType="separate"/>
      </w:r>
      <w:r>
        <w:rPr>
          <w:rStyle w:val="a9"/>
          <w:rFonts w:asciiTheme="minorEastAsia" w:eastAsiaTheme="minorEastAsia" w:hAnsiTheme="minorEastAsia" w:hint="eastAsia"/>
          <w:sz w:val="28"/>
          <w:szCs w:val="28"/>
        </w:rPr>
        <w:t>www.aaic.com.cn</w:t>
      </w:r>
      <w:r>
        <w:rPr>
          <w:rStyle w:val="a9"/>
          <w:rFonts w:asciiTheme="minorEastAsia" w:eastAsiaTheme="minorEastAsia" w:hAnsiTheme="minorEastAsia" w:hint="eastAsia"/>
          <w:sz w:val="28"/>
          <w:szCs w:val="28"/>
        </w:rPr>
        <w:fldChar w:fldCharType="end"/>
      </w:r>
      <w:r>
        <w:rPr>
          <w:rFonts w:asciiTheme="minorEastAsia" w:eastAsiaTheme="minorEastAsia" w:hAnsiTheme="minorEastAsia" w:hint="eastAsia"/>
          <w:sz w:val="28"/>
          <w:szCs w:val="28"/>
        </w:rPr>
        <w:t>，征集人将择优选定中选人，欢迎符合条件的应征人前来参与方案比选，现将有关事项公告如下。</w:t>
      </w:r>
    </w:p>
    <w:p w:rsidR="00E47E0A" w:rsidRDefault="00DD2961">
      <w:pPr>
        <w:pStyle w:val="aa"/>
        <w:numPr>
          <w:ilvl w:val="0"/>
          <w:numId w:val="3"/>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征集项目内容</w:t>
      </w:r>
    </w:p>
    <w:p w:rsidR="00E47E0A" w:rsidRDefault="00DD2961">
      <w:pPr>
        <w:pStyle w:val="aa"/>
        <w:numPr>
          <w:ilvl w:val="0"/>
          <w:numId w:val="4"/>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设备数量</w:t>
      </w:r>
    </w:p>
    <w:p w:rsidR="00E47E0A" w:rsidRDefault="00DD2961">
      <w:pPr>
        <w:pStyle w:val="aa"/>
        <w:ind w:left="1140" w:firstLineChars="0" w:firstLine="0"/>
        <w:rPr>
          <w:rFonts w:ascii="仿宋_GB2312" w:eastAsia="仿宋_GB2312"/>
          <w:sz w:val="28"/>
          <w:szCs w:val="28"/>
        </w:rPr>
      </w:pPr>
      <w:r>
        <w:rPr>
          <w:rFonts w:ascii="仿宋_GB2312" w:eastAsia="仿宋_GB2312" w:hint="eastAsia"/>
          <w:sz w:val="28"/>
          <w:szCs w:val="28"/>
        </w:rPr>
        <w:t>桌面</w:t>
      </w:r>
      <w:proofErr w:type="gramStart"/>
      <w:r>
        <w:rPr>
          <w:rFonts w:ascii="仿宋_GB2312" w:eastAsia="仿宋_GB2312" w:hint="eastAsia"/>
          <w:sz w:val="28"/>
          <w:szCs w:val="28"/>
        </w:rPr>
        <w:t>云系统</w:t>
      </w:r>
      <w:proofErr w:type="gramEnd"/>
      <w:r>
        <w:rPr>
          <w:rFonts w:ascii="仿宋_GB2312" w:eastAsia="仿宋_GB2312" w:hint="eastAsia"/>
          <w:sz w:val="28"/>
          <w:szCs w:val="28"/>
        </w:rPr>
        <w:t>一套</w:t>
      </w:r>
    </w:p>
    <w:p w:rsidR="00E47E0A" w:rsidRDefault="00DD2961">
      <w:pPr>
        <w:pStyle w:val="aa"/>
        <w:numPr>
          <w:ilvl w:val="0"/>
          <w:numId w:val="4"/>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设备要求</w:t>
      </w:r>
    </w:p>
    <w:p w:rsidR="00E47E0A" w:rsidRDefault="00DD2961">
      <w:pPr>
        <w:pStyle w:val="aa"/>
        <w:ind w:leftChars="200" w:left="420" w:firstLineChars="250" w:firstLine="700"/>
        <w:outlineLvl w:val="0"/>
        <w:rPr>
          <w:rFonts w:asciiTheme="minorEastAsia" w:eastAsiaTheme="minorEastAsia" w:hAnsiTheme="minorEastAsia"/>
          <w:sz w:val="28"/>
          <w:szCs w:val="28"/>
        </w:rPr>
      </w:pPr>
      <w:r>
        <w:rPr>
          <w:rFonts w:ascii="宋体" w:hAnsi="宋体" w:cs="Arial" w:hint="eastAsia"/>
          <w:sz w:val="28"/>
          <w:szCs w:val="28"/>
        </w:rPr>
        <w:t>设备及设备附属配件均为原厂提供。</w:t>
      </w:r>
    </w:p>
    <w:p w:rsidR="00E47E0A" w:rsidRDefault="00DD2961">
      <w:pPr>
        <w:pStyle w:val="aa"/>
        <w:numPr>
          <w:ilvl w:val="0"/>
          <w:numId w:val="3"/>
        </w:numPr>
        <w:spacing w:line="360" w:lineRule="auto"/>
        <w:ind w:firstLineChars="0"/>
        <w:rPr>
          <w:rFonts w:asciiTheme="minorEastAsia" w:eastAsiaTheme="minorEastAsia" w:hAnsiTheme="minorEastAsia"/>
          <w:sz w:val="28"/>
          <w:szCs w:val="28"/>
        </w:rPr>
      </w:pPr>
      <w:bookmarkStart w:id="0" w:name="OLE_LINK1"/>
      <w:r>
        <w:rPr>
          <w:rFonts w:asciiTheme="minorEastAsia" w:eastAsiaTheme="minorEastAsia" w:hAnsiTheme="minorEastAsia" w:hint="eastAsia"/>
          <w:sz w:val="28"/>
          <w:szCs w:val="28"/>
        </w:rPr>
        <w:t>应征人必须具备的条件：</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应征人须为原厂商或授权代理商，所投产</w:t>
      </w:r>
      <w:proofErr w:type="gramStart"/>
      <w:r>
        <w:rPr>
          <w:rFonts w:asciiTheme="minorEastAsia" w:eastAsiaTheme="minorEastAsia" w:hAnsiTheme="minorEastAsia" w:hint="eastAsia"/>
          <w:sz w:val="28"/>
          <w:szCs w:val="28"/>
        </w:rPr>
        <w:t>品品牌</w:t>
      </w:r>
      <w:proofErr w:type="gramEnd"/>
      <w:r>
        <w:rPr>
          <w:rFonts w:asciiTheme="minorEastAsia" w:eastAsiaTheme="minorEastAsia" w:hAnsiTheme="minorEastAsia" w:hint="eastAsia"/>
          <w:sz w:val="28"/>
          <w:szCs w:val="28"/>
        </w:rPr>
        <w:t>为国内外知名品牌，所投服务器产品性能可靠，不少于三年市场应用案例。</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应征人必须具有独立法人资格，具有独立承担民事责任的能力，具备相应的经营范围且其注册资金或净资产（所有者权益）必须不小于</w:t>
      </w:r>
      <w:r>
        <w:rPr>
          <w:rFonts w:asciiTheme="minorEastAsia" w:eastAsiaTheme="minorEastAsia" w:hAnsiTheme="minorEastAsia" w:hint="eastAsia"/>
          <w:sz w:val="28"/>
          <w:szCs w:val="28"/>
        </w:rPr>
        <w:t xml:space="preserve"> 1000</w:t>
      </w:r>
      <w:r>
        <w:rPr>
          <w:rFonts w:asciiTheme="minorEastAsia" w:eastAsiaTheme="minorEastAsia" w:hAnsiTheme="minorEastAsia" w:hint="eastAsia"/>
          <w:sz w:val="28"/>
          <w:szCs w:val="28"/>
        </w:rPr>
        <w:t>（含）万元人民币（或等值外币）。须提供有效《企业法人营业执照》副本复印件。</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应征人必须具有专业团队，具有较强的售前、售中和售后服务支持能力，提供</w:t>
      </w:r>
      <w:r>
        <w:rPr>
          <w:rFonts w:asciiTheme="minorEastAsia" w:eastAsiaTheme="minorEastAsia" w:hAnsiTheme="minorEastAsia" w:hint="eastAsia"/>
          <w:sz w:val="28"/>
          <w:szCs w:val="28"/>
        </w:rPr>
        <w:t>7*24</w:t>
      </w:r>
      <w:r>
        <w:rPr>
          <w:rFonts w:asciiTheme="minorEastAsia" w:eastAsiaTheme="minorEastAsia" w:hAnsiTheme="minorEastAsia" w:hint="eastAsia"/>
          <w:sz w:val="28"/>
          <w:szCs w:val="28"/>
        </w:rPr>
        <w:t>报修服务电话及固定的客户服务经理，</w:t>
      </w:r>
      <w:r>
        <w:rPr>
          <w:rFonts w:asciiTheme="minorEastAsia" w:eastAsiaTheme="minorEastAsia" w:hAnsiTheme="minorEastAsia" w:hint="eastAsia"/>
          <w:sz w:val="28"/>
          <w:szCs w:val="28"/>
        </w:rPr>
        <w:lastRenderedPageBreak/>
        <w:t>省会城市、一类城市、直辖市均需要有办事处及备件库。提供全国性服务网点的证明材料。提供人员</w:t>
      </w:r>
      <w:r>
        <w:rPr>
          <w:rFonts w:asciiTheme="minorEastAsia" w:eastAsiaTheme="minorEastAsia" w:hAnsiTheme="minorEastAsia" w:hint="eastAsia"/>
          <w:sz w:val="28"/>
          <w:szCs w:val="28"/>
        </w:rPr>
        <w:t>素质和技术能力资质</w:t>
      </w:r>
      <w:r>
        <w:rPr>
          <w:rFonts w:asciiTheme="minorEastAsia" w:eastAsiaTheme="minorEastAsia" w:hAnsiTheme="minorEastAsia"/>
          <w:sz w:val="28"/>
          <w:szCs w:val="28"/>
        </w:rPr>
        <w:t>证明。</w:t>
      </w:r>
    </w:p>
    <w:p w:rsidR="00E47E0A" w:rsidRDefault="00DD2961">
      <w:pPr>
        <w:pStyle w:val="aa"/>
        <w:numPr>
          <w:ilvl w:val="0"/>
          <w:numId w:val="5"/>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w:t>
      </w:r>
      <w:r>
        <w:rPr>
          <w:rFonts w:asciiTheme="minorEastAsia" w:eastAsiaTheme="minorEastAsia" w:hAnsiTheme="minorEastAsia" w:hint="eastAsia"/>
          <w:sz w:val="28"/>
          <w:szCs w:val="28"/>
        </w:rPr>
        <w:t>未被“信用中国”网站（</w:t>
      </w:r>
      <w:r>
        <w:rPr>
          <w:rFonts w:asciiTheme="minorEastAsia" w:eastAsiaTheme="minorEastAsia" w:hAnsiTheme="minorEastAsia" w:hint="eastAsia"/>
          <w:sz w:val="28"/>
          <w:szCs w:val="28"/>
        </w:rPr>
        <w:t>www.creditchina.gov.cn</w:t>
      </w:r>
      <w:r>
        <w:rPr>
          <w:rFonts w:asciiTheme="minorEastAsia" w:eastAsiaTheme="minorEastAsia" w:hAnsiTheme="minorEastAsia" w:hint="eastAsia"/>
          <w:sz w:val="28"/>
          <w:szCs w:val="28"/>
        </w:rPr>
        <w:t>）、“中国政府采购网”（</w:t>
      </w:r>
      <w:r>
        <w:rPr>
          <w:rFonts w:asciiTheme="minorEastAsia" w:eastAsiaTheme="minorEastAsia" w:hAnsiTheme="minorEastAsia" w:hint="eastAsia"/>
          <w:sz w:val="28"/>
          <w:szCs w:val="28"/>
        </w:rPr>
        <w:t>www.ccgp.gov.cn</w:t>
      </w:r>
      <w:r>
        <w:rPr>
          <w:rFonts w:asciiTheme="minorEastAsia" w:eastAsiaTheme="minorEastAsia" w:hAnsiTheme="minorEastAsia" w:hint="eastAsia"/>
          <w:sz w:val="28"/>
          <w:szCs w:val="28"/>
        </w:rPr>
        <w:t>）列入失信被执行人、重大税收违法案件当事人名单、政府采购严重违法失信行为记录名单</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并提供截图证明；</w:t>
      </w:r>
    </w:p>
    <w:p w:rsidR="00E47E0A" w:rsidRDefault="00DD2961">
      <w:pPr>
        <w:pStyle w:val="aa"/>
        <w:numPr>
          <w:ilvl w:val="0"/>
          <w:numId w:val="5"/>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财务状况：</w:t>
      </w:r>
      <w:r>
        <w:rPr>
          <w:rFonts w:asciiTheme="minorEastAsia" w:eastAsiaTheme="minorEastAsia" w:hAnsiTheme="minorEastAsia" w:hint="eastAsia"/>
          <w:sz w:val="28"/>
          <w:szCs w:val="28"/>
        </w:rPr>
        <w:t>应征人</w:t>
      </w:r>
      <w:r>
        <w:rPr>
          <w:rFonts w:asciiTheme="minorEastAsia" w:eastAsiaTheme="minorEastAsia" w:hAnsiTheme="minorEastAsia" w:hint="eastAsia"/>
          <w:sz w:val="28"/>
          <w:szCs w:val="28"/>
        </w:rPr>
        <w:t>应具备良好的财务状况，具有足够的流动资金来承担招标范围各事项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提供近两年的财务状况报告复印件（至少包括资产负债表和利润表）。</w:t>
      </w:r>
    </w:p>
    <w:p w:rsidR="00E47E0A" w:rsidRDefault="00DD2961">
      <w:pPr>
        <w:pStyle w:val="aa"/>
        <w:numPr>
          <w:ilvl w:val="0"/>
          <w:numId w:val="5"/>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近六个月中任一月份的依法缴纳税收和社会保障资金的相关材料。</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法定代表人为同一个人的两个及两个以上法人，母公司与全资子公</w:t>
      </w:r>
      <w:r>
        <w:rPr>
          <w:rFonts w:asciiTheme="minorEastAsia" w:eastAsiaTheme="minorEastAsia" w:hAnsiTheme="minorEastAsia" w:hint="eastAsia"/>
          <w:sz w:val="28"/>
          <w:szCs w:val="28"/>
        </w:rPr>
        <w:t>司</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由其控股的子公司，不得同时参加本项目。</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法律、行政法规规定的其他条件。</w:t>
      </w:r>
    </w:p>
    <w:p w:rsidR="00E47E0A" w:rsidRDefault="00DD2961">
      <w:pPr>
        <w:pStyle w:val="aa"/>
        <w:numPr>
          <w:ilvl w:val="0"/>
          <w:numId w:val="5"/>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应证人需提供厂商对本项目的授权书。</w:t>
      </w:r>
    </w:p>
    <w:p w:rsidR="00E47E0A" w:rsidRDefault="00DD2961">
      <w:pPr>
        <w:pStyle w:val="aa"/>
        <w:numPr>
          <w:ilvl w:val="0"/>
          <w:numId w:val="3"/>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应征人所需</w:t>
      </w:r>
      <w:r>
        <w:rPr>
          <w:rFonts w:asciiTheme="minorEastAsia" w:eastAsiaTheme="minorEastAsia" w:hAnsiTheme="minorEastAsia"/>
          <w:sz w:val="28"/>
          <w:szCs w:val="28"/>
        </w:rPr>
        <w:t>提交材料</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有效《企业法人营业执照》副本复印件</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全国性服务网点的证明材料</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人员素质和技术能力资质</w:t>
      </w:r>
      <w:r>
        <w:rPr>
          <w:rFonts w:asciiTheme="minorEastAsia" w:eastAsiaTheme="minorEastAsia" w:hAnsiTheme="minorEastAsia"/>
          <w:sz w:val="28"/>
          <w:szCs w:val="28"/>
        </w:rPr>
        <w:t>证明</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企业</w:t>
      </w:r>
      <w:r>
        <w:rPr>
          <w:rFonts w:asciiTheme="minorEastAsia" w:eastAsiaTheme="minorEastAsia" w:hAnsiTheme="minorEastAsia"/>
          <w:sz w:val="28"/>
          <w:szCs w:val="28"/>
        </w:rPr>
        <w:t>征信证明</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近两年的财务状况报告复印件（至少包括资产负债表和利润表）</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近六个月中任一月份的依法缴纳税收和社会保障资金的相关材料</w:t>
      </w:r>
    </w:p>
    <w:p w:rsidR="00E47E0A" w:rsidRDefault="00DD2961">
      <w:pPr>
        <w:pStyle w:val="aa"/>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以上所有资质证明</w:t>
      </w:r>
      <w:r>
        <w:rPr>
          <w:rFonts w:asciiTheme="minorEastAsia" w:eastAsiaTheme="minorEastAsia" w:hAnsiTheme="minorEastAsia"/>
          <w:sz w:val="28"/>
          <w:szCs w:val="28"/>
        </w:rPr>
        <w:t>都需加盖</w:t>
      </w:r>
      <w:r>
        <w:rPr>
          <w:rFonts w:asciiTheme="minorEastAsia" w:eastAsiaTheme="minorEastAsia" w:hAnsiTheme="minorEastAsia" w:hint="eastAsia"/>
          <w:sz w:val="28"/>
          <w:szCs w:val="28"/>
        </w:rPr>
        <w:t>应征人公司</w:t>
      </w:r>
      <w:r>
        <w:rPr>
          <w:rFonts w:asciiTheme="minorEastAsia" w:eastAsiaTheme="minorEastAsia" w:hAnsiTheme="minorEastAsia"/>
          <w:sz w:val="28"/>
          <w:szCs w:val="28"/>
        </w:rPr>
        <w:t>公章</w:t>
      </w:r>
    </w:p>
    <w:p w:rsidR="00E47E0A" w:rsidRDefault="00DD2961">
      <w:pPr>
        <w:pStyle w:val="aa"/>
        <w:numPr>
          <w:ilvl w:val="0"/>
          <w:numId w:val="3"/>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售后服务要求</w:t>
      </w:r>
    </w:p>
    <w:p w:rsidR="00E47E0A" w:rsidRDefault="00DD2961">
      <w:pPr>
        <w:pStyle w:val="aa"/>
        <w:numPr>
          <w:ilvl w:val="0"/>
          <w:numId w:val="7"/>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应证人应为征集人提供及时周到的系统技术支持。</w:t>
      </w:r>
    </w:p>
    <w:p w:rsidR="00E47E0A" w:rsidRDefault="00DD2961">
      <w:pPr>
        <w:pStyle w:val="aa"/>
        <w:numPr>
          <w:ilvl w:val="0"/>
          <w:numId w:val="7"/>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应证人应确保为甲方提供</w:t>
      </w:r>
      <w:r>
        <w:rPr>
          <w:rFonts w:asciiTheme="minorEastAsia" w:eastAsiaTheme="minorEastAsia" w:hAnsiTheme="minorEastAsia" w:hint="eastAsia"/>
          <w:sz w:val="28"/>
          <w:szCs w:val="28"/>
        </w:rPr>
        <w:t>7*24</w:t>
      </w:r>
      <w:r>
        <w:rPr>
          <w:rFonts w:asciiTheme="minorEastAsia" w:eastAsiaTheme="minorEastAsia" w:hAnsiTheme="minorEastAsia" w:hint="eastAsia"/>
          <w:sz w:val="28"/>
          <w:szCs w:val="28"/>
        </w:rPr>
        <w:t>小时技术支持服务，响应时间不应该超过</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小时，现场响应支持不应超过</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小时。</w:t>
      </w:r>
    </w:p>
    <w:p w:rsidR="00E47E0A" w:rsidRDefault="00DD2961">
      <w:pPr>
        <w:pStyle w:val="aa"/>
        <w:numPr>
          <w:ilvl w:val="0"/>
          <w:numId w:val="7"/>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应证人所提供设备保质期均为三年（具有特殊要求的除外），集成商所提供的设备在保质期内因硬件、软件本身质量问题所造成的损坏或无法正常运行，由此产生的维修、更换硬件和软件故障排除等所需一切费用（包括工程师差旅费用等支出）由集成商负责。</w:t>
      </w:r>
    </w:p>
    <w:p w:rsidR="00E47E0A" w:rsidRDefault="00DD2961">
      <w:pPr>
        <w:pStyle w:val="aa"/>
        <w:numPr>
          <w:ilvl w:val="0"/>
          <w:numId w:val="7"/>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应证人应提供相应的备件支持，以便及时更换损坏硬件。</w:t>
      </w:r>
    </w:p>
    <w:p w:rsidR="00E47E0A" w:rsidRDefault="00DD2961">
      <w:pPr>
        <w:pStyle w:val="aa"/>
        <w:numPr>
          <w:ilvl w:val="0"/>
          <w:numId w:val="7"/>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应证人应在质保期后设备生命周期内有义务继续对系统设备</w:t>
      </w:r>
      <w:proofErr w:type="gramStart"/>
      <w:r>
        <w:rPr>
          <w:rFonts w:asciiTheme="minorEastAsia" w:eastAsiaTheme="minorEastAsia" w:hAnsiTheme="minorEastAsia" w:hint="eastAsia"/>
          <w:sz w:val="28"/>
          <w:szCs w:val="28"/>
        </w:rPr>
        <w:t>提供维保服务</w:t>
      </w:r>
      <w:proofErr w:type="gramEnd"/>
      <w:r>
        <w:rPr>
          <w:rFonts w:asciiTheme="minorEastAsia" w:eastAsiaTheme="minorEastAsia" w:hAnsiTheme="minorEastAsia" w:hint="eastAsia"/>
          <w:sz w:val="28"/>
          <w:szCs w:val="28"/>
        </w:rPr>
        <w:t>，甲方将支付相应费用。</w:t>
      </w:r>
    </w:p>
    <w:p w:rsidR="00E47E0A" w:rsidRDefault="00DD2961">
      <w:pPr>
        <w:pStyle w:val="aa"/>
        <w:numPr>
          <w:ilvl w:val="0"/>
          <w:numId w:val="7"/>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针对以上要求，应证人可提供具体可行的有</w:t>
      </w:r>
      <w:r>
        <w:rPr>
          <w:rFonts w:asciiTheme="minorEastAsia" w:eastAsiaTheme="minorEastAsia" w:hAnsiTheme="minorEastAsia" w:hint="eastAsia"/>
          <w:sz w:val="28"/>
          <w:szCs w:val="28"/>
        </w:rPr>
        <w:t>吸引力的合作方案。</w:t>
      </w:r>
    </w:p>
    <w:bookmarkEnd w:id="0"/>
    <w:p w:rsidR="00E47E0A" w:rsidRDefault="00DD2961">
      <w:pPr>
        <w:pStyle w:val="aa"/>
        <w:numPr>
          <w:ilvl w:val="0"/>
          <w:numId w:val="3"/>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E47E0A" w:rsidRDefault="00DD2961">
      <w:pPr>
        <w:pStyle w:val="aa"/>
        <w:numPr>
          <w:ilvl w:val="0"/>
          <w:numId w:val="8"/>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所有设备均需提供安装服务，所采购设备（包括软件）安装都必须由生产厂商授权集成商执行。</w:t>
      </w:r>
    </w:p>
    <w:p w:rsidR="00E47E0A" w:rsidRDefault="00DD2961">
      <w:pPr>
        <w:pStyle w:val="aa"/>
        <w:numPr>
          <w:ilvl w:val="0"/>
          <w:numId w:val="8"/>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安装前由</w:t>
      </w:r>
      <w:bookmarkStart w:id="1" w:name="OLE_LINK7"/>
      <w:bookmarkStart w:id="2" w:name="OLE_LINK8"/>
      <w:r>
        <w:rPr>
          <w:rFonts w:asciiTheme="minorEastAsia" w:eastAsiaTheme="minorEastAsia" w:hAnsiTheme="minorEastAsia" w:hint="eastAsia"/>
          <w:sz w:val="28"/>
          <w:szCs w:val="28"/>
        </w:rPr>
        <w:t>征集人信息技术部</w:t>
      </w:r>
      <w:bookmarkEnd w:id="1"/>
      <w:bookmarkEnd w:id="2"/>
      <w:r>
        <w:rPr>
          <w:rFonts w:asciiTheme="minorEastAsia" w:eastAsiaTheme="minorEastAsia" w:hAnsiTheme="minorEastAsia" w:hint="eastAsia"/>
          <w:sz w:val="28"/>
          <w:szCs w:val="28"/>
        </w:rPr>
        <w:t>协同征集人行政办公室对货物的品牌、数量、包装等方面进行实物验收。征集人提供的所有包装的货物均应完好无损。如遇交付前已拆封的货物，征集人有</w:t>
      </w:r>
      <w:r>
        <w:rPr>
          <w:rFonts w:asciiTheme="minorEastAsia" w:eastAsiaTheme="minorEastAsia" w:hAnsiTheme="minorEastAsia" w:hint="eastAsia"/>
          <w:sz w:val="28"/>
          <w:szCs w:val="28"/>
        </w:rPr>
        <w:lastRenderedPageBreak/>
        <w:t>权拒绝或要求更换。应证人交货时，必需提供所有产品原厂或总代理出具的供货相关证明。</w:t>
      </w:r>
    </w:p>
    <w:p w:rsidR="00E47E0A" w:rsidRDefault="00DD2961">
      <w:pPr>
        <w:pStyle w:val="aa"/>
        <w:numPr>
          <w:ilvl w:val="0"/>
          <w:numId w:val="8"/>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应证人根据征集人技术要求在征集人信息技术部指导下进行设备安装、调试，并由征集人信息技术部进行使用性能方面的验收。</w:t>
      </w:r>
    </w:p>
    <w:p w:rsidR="00E47E0A" w:rsidRDefault="00DD2961">
      <w:pPr>
        <w:pStyle w:val="aa"/>
        <w:numPr>
          <w:ilvl w:val="0"/>
          <w:numId w:val="3"/>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报名方式</w:t>
      </w:r>
    </w:p>
    <w:p w:rsidR="00E47E0A" w:rsidRDefault="00DD2961">
      <w:pPr>
        <w:pStyle w:val="aa"/>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有意者请于</w:t>
      </w:r>
      <w:r>
        <w:rPr>
          <w:rFonts w:asciiTheme="minorEastAsia" w:eastAsiaTheme="minorEastAsia" w:hAnsiTheme="minor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sz w:val="28"/>
          <w:szCs w:val="28"/>
        </w:rPr>
        <w:t>年11</w:t>
      </w:r>
      <w:r>
        <w:rPr>
          <w:rFonts w:asciiTheme="minorEastAsia" w:eastAsiaTheme="minorEastAsia" w:hAnsiTheme="minorEastAsia"/>
          <w:sz w:val="28"/>
          <w:szCs w:val="28"/>
        </w:rPr>
        <w:t>月</w:t>
      </w:r>
      <w:r>
        <w:rPr>
          <w:rFonts w:asciiTheme="minorEastAsia" w:eastAsiaTheme="minorEastAsia" w:hAnsiTheme="minorEastAsia" w:hint="eastAsia"/>
          <w:sz w:val="28"/>
          <w:szCs w:val="28"/>
        </w:rPr>
        <w:t>1</w:t>
      </w:r>
      <w:r>
        <w:rPr>
          <w:rFonts w:asciiTheme="minorEastAsia" w:eastAsiaTheme="minorEastAsia" w:hAnsiTheme="minorEastAsia"/>
          <w:sz w:val="28"/>
          <w:szCs w:val="28"/>
        </w:rPr>
        <w:t>4</w:t>
      </w:r>
      <w:bookmarkStart w:id="3" w:name="_GoBack"/>
      <w:bookmarkEnd w:id="3"/>
      <w:r>
        <w:rPr>
          <w:rFonts w:asciiTheme="minorEastAsia" w:eastAsiaTheme="minorEastAsia" w:hAnsiTheme="minorEastAsia"/>
          <w:sz w:val="28"/>
          <w:szCs w:val="28"/>
        </w:rPr>
        <w:t>日</w:t>
      </w:r>
      <w:r>
        <w:rPr>
          <w:rFonts w:asciiTheme="minorEastAsia" w:eastAsiaTheme="minorEastAsia" w:hAnsiTheme="minorEastAsia" w:hint="eastAsia"/>
          <w:sz w:val="28"/>
          <w:szCs w:val="28"/>
        </w:rPr>
        <w:t>下午</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之前将标书及相关材料送至以下地址：上海市静安区共和新路</w:t>
      </w:r>
      <w:r>
        <w:rPr>
          <w:rFonts w:asciiTheme="minorEastAsia" w:eastAsiaTheme="minorEastAsia" w:hAnsiTheme="minorEastAsia" w:hint="eastAsia"/>
          <w:sz w:val="28"/>
          <w:szCs w:val="28"/>
        </w:rPr>
        <w:t>3651</w:t>
      </w:r>
      <w:r>
        <w:rPr>
          <w:rFonts w:asciiTheme="minorEastAsia" w:eastAsiaTheme="minorEastAsia" w:hAnsiTheme="minorEastAsia" w:hint="eastAsia"/>
          <w:sz w:val="28"/>
          <w:szCs w:val="28"/>
        </w:rPr>
        <w:t>号</w:t>
      </w:r>
    </w:p>
    <w:p w:rsidR="00E47E0A" w:rsidRDefault="00DD2961">
      <w:pPr>
        <w:pStyle w:val="aa"/>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联系人：顾晓磊</w:t>
      </w:r>
    </w:p>
    <w:p w:rsidR="00E47E0A" w:rsidRDefault="00DD2961">
      <w:pPr>
        <w:pStyle w:val="aa"/>
        <w:ind w:left="42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021-</w:t>
      </w:r>
      <w:proofErr w:type="gramStart"/>
      <w:r>
        <w:rPr>
          <w:rFonts w:asciiTheme="minorEastAsia" w:eastAsiaTheme="minorEastAsia" w:hAnsiTheme="minorEastAsia" w:hint="eastAsia"/>
          <w:sz w:val="28"/>
          <w:szCs w:val="28"/>
        </w:rPr>
        <w:t>6698</w:t>
      </w:r>
      <w:r>
        <w:rPr>
          <w:rFonts w:asciiTheme="minorEastAsia" w:eastAsiaTheme="minorEastAsia" w:hAnsiTheme="minorEastAsia"/>
          <w:sz w:val="28"/>
          <w:szCs w:val="28"/>
        </w:rPr>
        <w:t>8356</w:t>
      </w:r>
      <w:r>
        <w:rPr>
          <w:rFonts w:asciiTheme="minorEastAsia" w:eastAsiaTheme="minorEastAsia" w:hAnsiTheme="minorEastAsia" w:hint="eastAsia"/>
          <w:sz w:val="28"/>
          <w:szCs w:val="28"/>
        </w:rPr>
        <w:t xml:space="preserve">  guxl@aaic.com.cn</w:t>
      </w:r>
      <w:proofErr w:type="gramEnd"/>
    </w:p>
    <w:p w:rsidR="00E47E0A" w:rsidRDefault="00DD2961">
      <w:pPr>
        <w:pStyle w:val="aa"/>
        <w:numPr>
          <w:ilvl w:val="0"/>
          <w:numId w:val="3"/>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投诉</w:t>
      </w:r>
      <w:r>
        <w:rPr>
          <w:rFonts w:asciiTheme="minorEastAsia" w:eastAsiaTheme="minorEastAsia" w:hAnsiTheme="minorEastAsia" w:hint="eastAsia"/>
          <w:sz w:val="28"/>
          <w:szCs w:val="28"/>
        </w:rPr>
        <w:t>邮箱：</w:t>
      </w:r>
      <w:r>
        <w:rPr>
          <w:rFonts w:asciiTheme="minorEastAsia" w:eastAsiaTheme="minorEastAsia" w:hAnsiTheme="minorEastAsia"/>
          <w:sz w:val="28"/>
          <w:szCs w:val="28"/>
        </w:rPr>
        <w:t>kehufuwu@aaic.com.cn</w:t>
      </w:r>
    </w:p>
    <w:p w:rsidR="00E47E0A" w:rsidRDefault="00DD2961">
      <w:pPr>
        <w:pStyle w:val="aa"/>
        <w:numPr>
          <w:ilvl w:val="0"/>
          <w:numId w:val="3"/>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设备技术指标</w:t>
      </w:r>
    </w:p>
    <w:p w:rsidR="00E47E0A" w:rsidRDefault="00E47E0A">
      <w:pPr>
        <w:rPr>
          <w:rFonts w:ascii="仿宋" w:eastAsia="仿宋" w:hAnsi="仿宋"/>
          <w:b/>
          <w:sz w:val="24"/>
        </w:rPr>
      </w:pPr>
    </w:p>
    <w:p w:rsidR="00E47E0A" w:rsidRDefault="00DD2961">
      <w:pPr>
        <w:pStyle w:val="a"/>
        <w:spacing w:before="312" w:after="312"/>
      </w:pPr>
      <w:bookmarkStart w:id="4" w:name="_Toc43221694"/>
      <w:r>
        <w:rPr>
          <w:rFonts w:hint="eastAsia"/>
        </w:rPr>
        <w:lastRenderedPageBreak/>
        <w:t>桌面云控制器招标要求</w:t>
      </w:r>
      <w:bookmarkEnd w:id="4"/>
    </w:p>
    <w:tbl>
      <w:tblPr>
        <w:tblStyle w:val="a8"/>
        <w:tblW w:w="8290" w:type="dxa"/>
        <w:tblLayout w:type="fixed"/>
        <w:tblLook w:val="04A0" w:firstRow="1" w:lastRow="0" w:firstColumn="1" w:lastColumn="0" w:noHBand="0" w:noVBand="1"/>
      </w:tblPr>
      <w:tblGrid>
        <w:gridCol w:w="1349"/>
        <w:gridCol w:w="6941"/>
      </w:tblGrid>
      <w:tr w:rsidR="00E47E0A">
        <w:trPr>
          <w:trHeight w:val="79"/>
        </w:trPr>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技术指标</w:t>
            </w:r>
          </w:p>
        </w:tc>
        <w:tc>
          <w:tcPr>
            <w:tcW w:w="6941"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具体参数</w:t>
            </w:r>
          </w:p>
        </w:tc>
      </w:tr>
      <w:tr w:rsidR="00E47E0A">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配置要求</w:t>
            </w:r>
          </w:p>
        </w:tc>
        <w:tc>
          <w:tcPr>
            <w:tcW w:w="6941" w:type="dxa"/>
            <w:vAlign w:val="center"/>
          </w:tcPr>
          <w:p w:rsidR="00E47E0A" w:rsidRDefault="00DD2961">
            <w:pPr>
              <w:rPr>
                <w:rFonts w:asciiTheme="minorEastAsia" w:hAnsiTheme="minorEastAsia"/>
                <w:sz w:val="20"/>
                <w:szCs w:val="20"/>
              </w:rPr>
            </w:pPr>
            <w:r>
              <w:rPr>
                <w:rFonts w:asciiTheme="minorEastAsia" w:hAnsiTheme="minorEastAsia" w:cs="宋体" w:hint="eastAsia"/>
                <w:sz w:val="20"/>
                <w:szCs w:val="20"/>
              </w:rPr>
              <w:t>★</w:t>
            </w:r>
            <w:r>
              <w:rPr>
                <w:rFonts w:asciiTheme="minorEastAsia" w:hAnsiTheme="minorEastAsia" w:hint="eastAsia"/>
                <w:sz w:val="20"/>
                <w:szCs w:val="20"/>
              </w:rPr>
              <w:t>本项目要求提供</w:t>
            </w:r>
            <w:r>
              <w:rPr>
                <w:rFonts w:asciiTheme="minorEastAsia" w:hAnsiTheme="minorEastAsia" w:hint="eastAsia"/>
                <w:sz w:val="20"/>
                <w:szCs w:val="20"/>
              </w:rPr>
              <w:t>50</w:t>
            </w:r>
            <w:r>
              <w:rPr>
                <w:rFonts w:asciiTheme="minorEastAsia" w:hAnsiTheme="minorEastAsia" w:hint="eastAsia"/>
                <w:sz w:val="20"/>
                <w:szCs w:val="20"/>
              </w:rPr>
              <w:t>个</w:t>
            </w:r>
            <w:r>
              <w:rPr>
                <w:rFonts w:asciiTheme="minorEastAsia" w:hAnsiTheme="minorEastAsia" w:hint="eastAsia"/>
                <w:sz w:val="20"/>
                <w:szCs w:val="20"/>
              </w:rPr>
              <w:t>VDI</w:t>
            </w:r>
            <w:r>
              <w:rPr>
                <w:rFonts w:asciiTheme="minorEastAsia" w:hAnsiTheme="minorEastAsia" w:hint="eastAsia"/>
                <w:sz w:val="20"/>
                <w:szCs w:val="20"/>
              </w:rPr>
              <w:t>用户授权，支持发布专有桌面、还原桌面、池化桌面、共享桌面、远程应用至少</w:t>
            </w:r>
            <w:r>
              <w:rPr>
                <w:rFonts w:asciiTheme="minorEastAsia" w:hAnsiTheme="minorEastAsia"/>
                <w:sz w:val="20"/>
                <w:szCs w:val="20"/>
              </w:rPr>
              <w:t>5</w:t>
            </w:r>
            <w:r>
              <w:rPr>
                <w:rFonts w:asciiTheme="minorEastAsia" w:hAnsiTheme="minorEastAsia"/>
                <w:sz w:val="20"/>
                <w:szCs w:val="20"/>
              </w:rPr>
              <w:t>种</w:t>
            </w:r>
            <w:r>
              <w:rPr>
                <w:rFonts w:asciiTheme="minorEastAsia" w:hAnsiTheme="minorEastAsia" w:hint="eastAsia"/>
                <w:sz w:val="20"/>
                <w:szCs w:val="20"/>
              </w:rPr>
              <w:t>桌面资源，满足不同场景的应用需求。</w:t>
            </w:r>
          </w:p>
        </w:tc>
      </w:tr>
      <w:tr w:rsidR="00E47E0A">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部署模式</w:t>
            </w:r>
          </w:p>
        </w:tc>
        <w:tc>
          <w:tcPr>
            <w:tcW w:w="6941" w:type="dxa"/>
            <w:vAlign w:val="center"/>
          </w:tcPr>
          <w:p w:rsidR="00E47E0A" w:rsidRDefault="00DD2961">
            <w:pPr>
              <w:rPr>
                <w:rFonts w:asciiTheme="minorEastAsia" w:hAnsiTheme="minorEastAsia" w:cs="MT Extra"/>
                <w:sz w:val="20"/>
                <w:szCs w:val="20"/>
              </w:rPr>
            </w:pPr>
            <w:r>
              <w:rPr>
                <w:rFonts w:asciiTheme="minorEastAsia" w:hAnsiTheme="minorEastAsia" w:hint="eastAsia"/>
                <w:sz w:val="20"/>
                <w:szCs w:val="20"/>
              </w:rPr>
              <w:t>★★</w:t>
            </w:r>
            <w:r>
              <w:rPr>
                <w:rFonts w:asciiTheme="minorEastAsia" w:hAnsiTheme="minorEastAsia" w:cs="MT Extra" w:hint="eastAsia"/>
                <w:sz w:val="20"/>
                <w:szCs w:val="20"/>
              </w:rPr>
              <w:t>为了简化部署，本项目要求桌面云控制器所有组件完全集成化，不需要过多的安装调试步骤，后台导入一个镜像就可以完成部署，提升上线效率。</w:t>
            </w:r>
          </w:p>
          <w:p w:rsidR="00E47E0A" w:rsidRDefault="00DD2961">
            <w:pPr>
              <w:rPr>
                <w:rFonts w:asciiTheme="minorEastAsia" w:hAnsiTheme="minorEastAsia"/>
                <w:sz w:val="20"/>
                <w:szCs w:val="20"/>
              </w:rPr>
            </w:pPr>
            <w:r>
              <w:rPr>
                <w:rFonts w:asciiTheme="minorEastAsia" w:hAnsiTheme="minorEastAsia" w:hint="eastAsia"/>
                <w:sz w:val="20"/>
                <w:szCs w:val="20"/>
              </w:rPr>
              <w:t>★★桌面云控制器自带高可用性技术方案，在不增加第三方负载均衡工具的情况下，支持集群（主</w:t>
            </w:r>
            <w:proofErr w:type="gramStart"/>
            <w:r>
              <w:rPr>
                <w:rFonts w:asciiTheme="minorEastAsia" w:hAnsiTheme="minorEastAsia" w:hint="eastAsia"/>
                <w:sz w:val="20"/>
                <w:szCs w:val="20"/>
              </w:rPr>
              <w:t>主</w:t>
            </w:r>
            <w:proofErr w:type="gramEnd"/>
            <w:r>
              <w:rPr>
                <w:rFonts w:asciiTheme="minorEastAsia" w:hAnsiTheme="minorEastAsia" w:hint="eastAsia"/>
                <w:sz w:val="20"/>
                <w:szCs w:val="20"/>
              </w:rPr>
              <w:t>）</w:t>
            </w:r>
            <w:r>
              <w:rPr>
                <w:rFonts w:asciiTheme="minorEastAsia" w:hAnsiTheme="minorEastAsia"/>
                <w:sz w:val="20"/>
                <w:szCs w:val="20"/>
              </w:rPr>
              <w:t>模式，</w:t>
            </w:r>
            <w:r>
              <w:rPr>
                <w:rFonts w:asciiTheme="minorEastAsia" w:hAnsiTheme="minorEastAsia" w:hint="eastAsia"/>
                <w:sz w:val="20"/>
                <w:szCs w:val="20"/>
              </w:rPr>
              <w:t>支持桌面云控制器</w:t>
            </w:r>
            <w:proofErr w:type="gramStart"/>
            <w:r>
              <w:rPr>
                <w:rFonts w:asciiTheme="minorEastAsia" w:hAnsiTheme="minorEastAsia" w:hint="eastAsia"/>
                <w:sz w:val="20"/>
                <w:szCs w:val="20"/>
              </w:rPr>
              <w:t>宕</w:t>
            </w:r>
            <w:proofErr w:type="gramEnd"/>
            <w:r>
              <w:rPr>
                <w:rFonts w:asciiTheme="minorEastAsia" w:hAnsiTheme="minorEastAsia" w:hint="eastAsia"/>
                <w:sz w:val="20"/>
                <w:szCs w:val="20"/>
              </w:rPr>
              <w:t>机切换会话不中断。（提供功能截图及第三方检测机构报告证明）</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sz w:val="20"/>
                <w:szCs w:val="20"/>
              </w:rPr>
              <w:t>支持分布式部署、集中管理模式，桌面云服务器部署在各个</w:t>
            </w:r>
            <w:proofErr w:type="gramStart"/>
            <w:r>
              <w:rPr>
                <w:rFonts w:asciiTheme="minorEastAsia" w:hAnsiTheme="minorEastAsia"/>
                <w:sz w:val="20"/>
                <w:szCs w:val="20"/>
              </w:rPr>
              <w:t>分支本地</w:t>
            </w:r>
            <w:proofErr w:type="gramEnd"/>
            <w:r>
              <w:rPr>
                <w:rFonts w:asciiTheme="minorEastAsia" w:hAnsiTheme="minorEastAsia"/>
                <w:sz w:val="20"/>
                <w:szCs w:val="20"/>
              </w:rPr>
              <w:t>数据中心，总部通过一套集中管理</w:t>
            </w:r>
            <w:r>
              <w:rPr>
                <w:rFonts w:asciiTheme="minorEastAsia" w:hAnsiTheme="minorEastAsia" w:hint="eastAsia"/>
                <w:sz w:val="20"/>
                <w:szCs w:val="20"/>
              </w:rPr>
              <w:t>平台</w:t>
            </w:r>
            <w:r>
              <w:rPr>
                <w:rFonts w:asciiTheme="minorEastAsia" w:hAnsiTheme="minorEastAsia"/>
                <w:sz w:val="20"/>
                <w:szCs w:val="20"/>
              </w:rPr>
              <w:t>实现对分支桌面云的统一管理，包括统一授权、统一升级、统一监控等，本项目要求免费提供集中管理平台所需软件。</w:t>
            </w:r>
            <w:r>
              <w:rPr>
                <w:rFonts w:asciiTheme="minorEastAsia" w:hAnsiTheme="minorEastAsia" w:hint="eastAsia"/>
                <w:sz w:val="20"/>
                <w:szCs w:val="20"/>
              </w:rPr>
              <w:t>（提供功能截图）</w:t>
            </w:r>
          </w:p>
          <w:p w:rsidR="00E47E0A" w:rsidRDefault="00DD2961">
            <w:pPr>
              <w:rPr>
                <w:rFonts w:asciiTheme="minorEastAsia" w:hAnsiTheme="minorEastAsia"/>
                <w:sz w:val="20"/>
                <w:szCs w:val="20"/>
              </w:rPr>
            </w:pPr>
            <w:r>
              <w:rPr>
                <w:rFonts w:asciiTheme="minorEastAsia" w:hAnsiTheme="minorEastAsia" w:hint="eastAsia"/>
                <w:sz w:val="20"/>
                <w:szCs w:val="20"/>
              </w:rPr>
              <w:t>★桌面控制器内置</w:t>
            </w:r>
            <w:r>
              <w:rPr>
                <w:rFonts w:asciiTheme="minorEastAsia" w:hAnsiTheme="minorEastAsia"/>
                <w:sz w:val="20"/>
                <w:szCs w:val="20"/>
              </w:rPr>
              <w:t>DHCP</w:t>
            </w:r>
            <w:r>
              <w:rPr>
                <w:rFonts w:asciiTheme="minorEastAsia" w:hAnsiTheme="minorEastAsia"/>
                <w:sz w:val="20"/>
                <w:szCs w:val="20"/>
              </w:rPr>
              <w:t>功能，部署时无需额外搭建</w:t>
            </w:r>
            <w:r>
              <w:rPr>
                <w:rFonts w:asciiTheme="minorEastAsia" w:hAnsiTheme="minorEastAsia"/>
                <w:sz w:val="20"/>
                <w:szCs w:val="20"/>
              </w:rPr>
              <w:t>DHCP</w:t>
            </w:r>
            <w:r>
              <w:rPr>
                <w:rFonts w:asciiTheme="minorEastAsia" w:hAnsiTheme="minorEastAsia"/>
                <w:sz w:val="20"/>
                <w:szCs w:val="20"/>
              </w:rPr>
              <w:t>服务器</w:t>
            </w:r>
            <w:r>
              <w:rPr>
                <w:rFonts w:asciiTheme="minorEastAsia" w:hAnsiTheme="minorEastAsia" w:hint="eastAsia"/>
                <w:sz w:val="20"/>
                <w:szCs w:val="20"/>
              </w:rPr>
              <w:t>，可实现终端和虚拟机</w:t>
            </w:r>
            <w:r>
              <w:rPr>
                <w:rFonts w:asciiTheme="minorEastAsia" w:hAnsiTheme="minorEastAsia"/>
                <w:sz w:val="20"/>
                <w:szCs w:val="20"/>
              </w:rPr>
              <w:t>IP</w:t>
            </w:r>
            <w:r>
              <w:rPr>
                <w:rFonts w:asciiTheme="minorEastAsia" w:hAnsiTheme="minorEastAsia" w:hint="eastAsia"/>
                <w:sz w:val="20"/>
                <w:szCs w:val="20"/>
              </w:rPr>
              <w:t>的动态分配。（提供功能截图）</w:t>
            </w:r>
          </w:p>
          <w:p w:rsidR="00E47E0A" w:rsidRDefault="00DD2961">
            <w:pPr>
              <w:rPr>
                <w:rFonts w:asciiTheme="minorEastAsia" w:hAnsiTheme="minorEastAsia"/>
                <w:color w:val="FF0000"/>
                <w:sz w:val="20"/>
                <w:szCs w:val="20"/>
              </w:rPr>
            </w:pPr>
            <w:r>
              <w:rPr>
                <w:rFonts w:asciiTheme="minorEastAsia" w:hAnsiTheme="minorEastAsia" w:hint="eastAsia"/>
                <w:sz w:val="20"/>
                <w:szCs w:val="20"/>
              </w:rPr>
              <w:t>★支持将桌面云控制器直接映射到互联网，要求自带</w:t>
            </w:r>
            <w:r>
              <w:rPr>
                <w:rFonts w:asciiTheme="minorEastAsia" w:hAnsiTheme="minorEastAsia"/>
                <w:sz w:val="20"/>
                <w:szCs w:val="20"/>
              </w:rPr>
              <w:t>SSL VPN</w:t>
            </w:r>
            <w:r>
              <w:rPr>
                <w:rFonts w:asciiTheme="minorEastAsia" w:hAnsiTheme="minorEastAsia"/>
                <w:sz w:val="20"/>
                <w:szCs w:val="20"/>
              </w:rPr>
              <w:t>功能，不要借助第三方设备，并且</w:t>
            </w:r>
            <w:r>
              <w:rPr>
                <w:rFonts w:asciiTheme="minorEastAsia" w:hAnsiTheme="minorEastAsia" w:hint="eastAsia"/>
                <w:sz w:val="20"/>
                <w:szCs w:val="20"/>
              </w:rPr>
              <w:t>能够用于固定</w:t>
            </w:r>
            <w:r>
              <w:rPr>
                <w:rFonts w:asciiTheme="minorEastAsia" w:hAnsiTheme="minorEastAsia"/>
                <w:sz w:val="20"/>
                <w:szCs w:val="20"/>
              </w:rPr>
              <w:t>IP</w:t>
            </w:r>
            <w:r>
              <w:rPr>
                <w:rFonts w:asciiTheme="minorEastAsia" w:hAnsiTheme="minorEastAsia" w:hint="eastAsia"/>
                <w:sz w:val="20"/>
                <w:szCs w:val="20"/>
              </w:rPr>
              <w:t>线路和动态</w:t>
            </w:r>
            <w:r>
              <w:rPr>
                <w:rFonts w:asciiTheme="minorEastAsia" w:hAnsiTheme="minorEastAsia"/>
                <w:sz w:val="20"/>
                <w:szCs w:val="20"/>
              </w:rPr>
              <w:t>IP</w:t>
            </w:r>
            <w:r>
              <w:rPr>
                <w:rFonts w:asciiTheme="minorEastAsia" w:hAnsiTheme="minorEastAsia" w:hint="eastAsia"/>
                <w:sz w:val="20"/>
                <w:szCs w:val="20"/>
              </w:rPr>
              <w:t>线路</w:t>
            </w:r>
            <w:r>
              <w:rPr>
                <w:rFonts w:asciiTheme="minorEastAsia" w:hAnsiTheme="minorEastAsia"/>
                <w:sz w:val="20"/>
                <w:szCs w:val="20"/>
              </w:rPr>
              <w:t>2</w:t>
            </w:r>
            <w:r>
              <w:rPr>
                <w:rFonts w:asciiTheme="minorEastAsia" w:hAnsiTheme="minorEastAsia" w:hint="eastAsia"/>
                <w:sz w:val="20"/>
                <w:szCs w:val="20"/>
              </w:rPr>
              <w:t>种方式，其中动态</w:t>
            </w:r>
            <w:r>
              <w:rPr>
                <w:rFonts w:asciiTheme="minorEastAsia" w:hAnsiTheme="minorEastAsia"/>
                <w:sz w:val="20"/>
                <w:szCs w:val="20"/>
              </w:rPr>
              <w:t>IP</w:t>
            </w:r>
            <w:r>
              <w:rPr>
                <w:rFonts w:asciiTheme="minorEastAsia" w:hAnsiTheme="minorEastAsia" w:hint="eastAsia"/>
                <w:sz w:val="20"/>
                <w:szCs w:val="20"/>
              </w:rPr>
              <w:t>不依赖第三方插件，降低部署复杂度。（提供第三方检测报告）</w:t>
            </w:r>
          </w:p>
        </w:tc>
      </w:tr>
      <w:tr w:rsidR="00E47E0A">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用户体验</w:t>
            </w:r>
          </w:p>
        </w:tc>
        <w:tc>
          <w:tcPr>
            <w:tcW w:w="6941"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PC</w:t>
            </w:r>
            <w:r>
              <w:rPr>
                <w:rFonts w:asciiTheme="minorEastAsia" w:hAnsiTheme="minorEastAsia"/>
                <w:sz w:val="20"/>
                <w:szCs w:val="20"/>
              </w:rPr>
              <w:t>、笔记本</w:t>
            </w:r>
            <w:r>
              <w:rPr>
                <w:rFonts w:asciiTheme="minorEastAsia" w:hAnsiTheme="minorEastAsia" w:hint="eastAsia"/>
                <w:sz w:val="20"/>
                <w:szCs w:val="20"/>
              </w:rPr>
              <w:t>（含</w:t>
            </w:r>
            <w:r>
              <w:rPr>
                <w:rFonts w:asciiTheme="minorEastAsia" w:hAnsiTheme="minorEastAsia" w:hint="eastAsia"/>
                <w:sz w:val="20"/>
                <w:szCs w:val="20"/>
              </w:rPr>
              <w:t>Windows</w:t>
            </w:r>
            <w:r>
              <w:rPr>
                <w:rFonts w:asciiTheme="minorEastAsia" w:hAnsiTheme="minorEastAsia" w:hint="eastAsia"/>
                <w:sz w:val="20"/>
                <w:szCs w:val="20"/>
              </w:rPr>
              <w:t>操作系统和</w:t>
            </w:r>
            <w:r>
              <w:rPr>
                <w:rFonts w:asciiTheme="minorEastAsia" w:hAnsiTheme="minorEastAsia" w:hint="eastAsia"/>
                <w:sz w:val="20"/>
                <w:szCs w:val="20"/>
              </w:rPr>
              <w:t>M</w:t>
            </w:r>
            <w:r>
              <w:rPr>
                <w:rFonts w:asciiTheme="minorEastAsia" w:hAnsiTheme="minorEastAsia"/>
                <w:sz w:val="20"/>
                <w:szCs w:val="20"/>
              </w:rPr>
              <w:t>AC</w:t>
            </w:r>
            <w:r>
              <w:rPr>
                <w:rFonts w:asciiTheme="minorEastAsia" w:hAnsiTheme="minorEastAsia" w:hint="eastAsia"/>
                <w:sz w:val="20"/>
                <w:szCs w:val="20"/>
              </w:rPr>
              <w:t>笔记本）、云终端（含</w:t>
            </w:r>
            <w:r>
              <w:rPr>
                <w:rFonts w:asciiTheme="minorEastAsia" w:hAnsiTheme="minorEastAsia"/>
                <w:sz w:val="20"/>
                <w:szCs w:val="20"/>
              </w:rPr>
              <w:t>ARM</w:t>
            </w:r>
            <w:r>
              <w:rPr>
                <w:rFonts w:asciiTheme="minorEastAsia" w:hAnsiTheme="minorEastAsia"/>
                <w:sz w:val="20"/>
                <w:szCs w:val="20"/>
              </w:rPr>
              <w:t>和</w:t>
            </w:r>
            <w:r>
              <w:rPr>
                <w:rFonts w:asciiTheme="minorEastAsia" w:hAnsiTheme="minorEastAsia"/>
                <w:sz w:val="20"/>
                <w:szCs w:val="20"/>
              </w:rPr>
              <w:t>X86</w:t>
            </w:r>
            <w:r>
              <w:rPr>
                <w:rFonts w:asciiTheme="minorEastAsia" w:hAnsiTheme="minorEastAsia"/>
                <w:sz w:val="20"/>
                <w:szCs w:val="20"/>
              </w:rPr>
              <w:t>）、</w:t>
            </w:r>
            <w:r>
              <w:rPr>
                <w:rFonts w:asciiTheme="minorEastAsia" w:hAnsiTheme="minorEastAsia"/>
                <w:sz w:val="20"/>
                <w:szCs w:val="20"/>
              </w:rPr>
              <w:t>iPad</w:t>
            </w:r>
            <w:r>
              <w:rPr>
                <w:rFonts w:asciiTheme="minorEastAsia" w:hAnsiTheme="minorEastAsia"/>
                <w:sz w:val="20"/>
                <w:szCs w:val="20"/>
              </w:rPr>
              <w:t>、</w:t>
            </w:r>
            <w:r>
              <w:rPr>
                <w:rFonts w:asciiTheme="minorEastAsia" w:hAnsiTheme="minorEastAsia"/>
                <w:sz w:val="20"/>
                <w:szCs w:val="20"/>
              </w:rPr>
              <w:t>iPhone</w:t>
            </w:r>
            <w:r>
              <w:rPr>
                <w:rFonts w:asciiTheme="minorEastAsia" w:hAnsiTheme="minorEastAsia"/>
                <w:sz w:val="20"/>
                <w:szCs w:val="20"/>
              </w:rPr>
              <w:t>、</w:t>
            </w:r>
            <w:r>
              <w:rPr>
                <w:rFonts w:asciiTheme="minorEastAsia" w:hAnsiTheme="minorEastAsia"/>
                <w:sz w:val="20"/>
                <w:szCs w:val="20"/>
              </w:rPr>
              <w:t>Android</w:t>
            </w:r>
            <w:r>
              <w:rPr>
                <w:rFonts w:asciiTheme="minorEastAsia" w:hAnsiTheme="minorEastAsia" w:hint="eastAsia"/>
                <w:sz w:val="20"/>
                <w:szCs w:val="20"/>
              </w:rPr>
              <w:t>移动终端等设备接入访问虚拟桌面。</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Windows XP/7/10</w:t>
            </w:r>
            <w:r>
              <w:rPr>
                <w:rFonts w:asciiTheme="minorEastAsia" w:hAnsiTheme="minorEastAsia"/>
                <w:sz w:val="20"/>
                <w:szCs w:val="20"/>
              </w:rPr>
              <w:t>、</w:t>
            </w:r>
            <w:r>
              <w:rPr>
                <w:rFonts w:asciiTheme="minorEastAsia" w:hAnsiTheme="minorEastAsia"/>
                <w:sz w:val="20"/>
                <w:szCs w:val="20"/>
              </w:rPr>
              <w:t>iOS</w:t>
            </w:r>
            <w:r>
              <w:rPr>
                <w:rFonts w:asciiTheme="minorEastAsia" w:hAnsiTheme="minorEastAsia"/>
                <w:sz w:val="20"/>
                <w:szCs w:val="20"/>
              </w:rPr>
              <w:t>、</w:t>
            </w:r>
            <w:r>
              <w:rPr>
                <w:rFonts w:asciiTheme="minorEastAsia" w:hAnsiTheme="minorEastAsia" w:hint="eastAsia"/>
                <w:sz w:val="20"/>
                <w:szCs w:val="20"/>
              </w:rPr>
              <w:t>M</w:t>
            </w:r>
            <w:r>
              <w:rPr>
                <w:rFonts w:asciiTheme="minorEastAsia" w:hAnsiTheme="minorEastAsia"/>
                <w:sz w:val="20"/>
                <w:szCs w:val="20"/>
              </w:rPr>
              <w:t>AC OS</w:t>
            </w:r>
            <w:r>
              <w:rPr>
                <w:rFonts w:asciiTheme="minorEastAsia" w:hAnsiTheme="minorEastAsia" w:hint="eastAsia"/>
                <w:sz w:val="20"/>
                <w:szCs w:val="20"/>
              </w:rPr>
              <w:t>、</w:t>
            </w:r>
            <w:r>
              <w:rPr>
                <w:rFonts w:asciiTheme="minorEastAsia" w:hAnsiTheme="minorEastAsia"/>
                <w:sz w:val="20"/>
                <w:szCs w:val="20"/>
              </w:rPr>
              <w:t>Android</w:t>
            </w:r>
            <w:r>
              <w:rPr>
                <w:rFonts w:asciiTheme="minorEastAsia" w:hAnsiTheme="minorEastAsia"/>
                <w:sz w:val="20"/>
                <w:szCs w:val="20"/>
              </w:rPr>
              <w:t>、</w:t>
            </w:r>
            <w:r>
              <w:rPr>
                <w:rFonts w:asciiTheme="minorEastAsia" w:hAnsiTheme="minorEastAsia"/>
                <w:sz w:val="20"/>
                <w:szCs w:val="20"/>
              </w:rPr>
              <w:t>Linux</w:t>
            </w:r>
            <w:r>
              <w:rPr>
                <w:rFonts w:asciiTheme="minorEastAsia" w:hAnsiTheme="minorEastAsia"/>
                <w:sz w:val="20"/>
                <w:szCs w:val="20"/>
              </w:rPr>
              <w:t>等客户端操作系统。</w:t>
            </w:r>
          </w:p>
          <w:p w:rsidR="00E47E0A" w:rsidRDefault="00DD2961">
            <w:pPr>
              <w:rPr>
                <w:rFonts w:asciiTheme="minorEastAsia" w:hAnsiTheme="minorEastAsia" w:cs="MT Extra"/>
                <w:sz w:val="20"/>
                <w:szCs w:val="20"/>
              </w:rPr>
            </w:pPr>
            <w:r>
              <w:rPr>
                <w:rFonts w:asciiTheme="minorEastAsia" w:hAnsiTheme="minorEastAsia" w:cs="MT Extra" w:hint="eastAsia"/>
                <w:sz w:val="20"/>
                <w:szCs w:val="20"/>
              </w:rPr>
              <w:t>支持</w:t>
            </w:r>
            <w:r>
              <w:rPr>
                <w:rFonts w:asciiTheme="minorEastAsia" w:hAnsiTheme="minorEastAsia" w:cs="MT Extra"/>
                <w:sz w:val="20"/>
                <w:szCs w:val="20"/>
              </w:rPr>
              <w:t>Windows XP/7/10</w:t>
            </w:r>
            <w:r>
              <w:rPr>
                <w:rFonts w:asciiTheme="minorEastAsia" w:hAnsiTheme="minorEastAsia" w:cs="MT Extra"/>
                <w:sz w:val="20"/>
                <w:szCs w:val="20"/>
              </w:rPr>
              <w:t>、</w:t>
            </w:r>
            <w:r>
              <w:rPr>
                <w:rFonts w:asciiTheme="minorEastAsia" w:hAnsiTheme="minorEastAsia" w:cs="MT Extra"/>
                <w:sz w:val="20"/>
                <w:szCs w:val="20"/>
              </w:rPr>
              <w:t>Windows Server</w:t>
            </w:r>
            <w:r>
              <w:rPr>
                <w:rFonts w:asciiTheme="minorEastAsia" w:hAnsiTheme="minorEastAsia" w:cs="MT Extra" w:hint="eastAsia"/>
                <w:sz w:val="20"/>
                <w:szCs w:val="20"/>
              </w:rPr>
              <w:t>，支持两种以上的</w:t>
            </w:r>
            <w:r>
              <w:rPr>
                <w:rFonts w:asciiTheme="minorEastAsia" w:hAnsiTheme="minorEastAsia" w:cs="MT Extra"/>
                <w:sz w:val="20"/>
                <w:szCs w:val="20"/>
              </w:rPr>
              <w:t>Linux</w:t>
            </w:r>
            <w:r>
              <w:rPr>
                <w:rFonts w:asciiTheme="minorEastAsia" w:hAnsiTheme="minorEastAsia" w:cs="MT Extra"/>
                <w:sz w:val="20"/>
                <w:szCs w:val="20"/>
              </w:rPr>
              <w:t>虚拟桌面操作系统</w:t>
            </w:r>
            <w:r>
              <w:rPr>
                <w:rFonts w:asciiTheme="minorEastAsia" w:hAnsiTheme="minorEastAsia" w:cs="MT Extra" w:hint="eastAsia"/>
                <w:sz w:val="20"/>
                <w:szCs w:val="20"/>
              </w:rPr>
              <w:t>，其中要包含国产</w:t>
            </w:r>
            <w:r>
              <w:rPr>
                <w:rFonts w:asciiTheme="minorEastAsia" w:hAnsiTheme="minorEastAsia" w:cs="MT Extra"/>
                <w:sz w:val="20"/>
                <w:szCs w:val="20"/>
              </w:rPr>
              <w:t>Linux</w:t>
            </w:r>
            <w:r>
              <w:rPr>
                <w:rFonts w:asciiTheme="minorEastAsia" w:hAnsiTheme="minorEastAsia" w:cs="MT Extra"/>
                <w:sz w:val="20"/>
                <w:szCs w:val="20"/>
              </w:rPr>
              <w:t>操作系统</w:t>
            </w:r>
            <w:r>
              <w:rPr>
                <w:rFonts w:asciiTheme="minorEastAsia" w:hAnsiTheme="minorEastAsia" w:cs="MT Extra" w:hint="eastAsia"/>
                <w:sz w:val="20"/>
                <w:szCs w:val="20"/>
              </w:rPr>
              <w:t>。</w:t>
            </w:r>
          </w:p>
          <w:p w:rsidR="00E47E0A" w:rsidRDefault="00DD2961">
            <w:pPr>
              <w:rPr>
                <w:rFonts w:asciiTheme="minorEastAsia" w:hAnsiTheme="minorEastAsia" w:cs="MT Extra"/>
                <w:sz w:val="20"/>
                <w:szCs w:val="20"/>
              </w:rPr>
            </w:pPr>
            <w:r>
              <w:rPr>
                <w:rFonts w:asciiTheme="minorEastAsia" w:hAnsiTheme="minorEastAsia" w:cs="MT Extra" w:hint="eastAsia"/>
                <w:sz w:val="20"/>
                <w:szCs w:val="20"/>
              </w:rPr>
              <w:t>支持</w:t>
            </w:r>
            <w:r>
              <w:rPr>
                <w:rFonts w:asciiTheme="minorEastAsia" w:hAnsiTheme="minorEastAsia" w:cs="MT Extra" w:hint="eastAsia"/>
                <w:sz w:val="20"/>
                <w:szCs w:val="20"/>
              </w:rPr>
              <w:t>Windows</w:t>
            </w:r>
            <w:r>
              <w:rPr>
                <w:rFonts w:asciiTheme="minorEastAsia" w:hAnsiTheme="minorEastAsia" w:cs="MT Extra"/>
                <w:sz w:val="20"/>
                <w:szCs w:val="20"/>
              </w:rPr>
              <w:t xml:space="preserve"> 10</w:t>
            </w:r>
            <w:r>
              <w:rPr>
                <w:rFonts w:asciiTheme="minorEastAsia" w:hAnsiTheme="minorEastAsia" w:cs="MT Extra" w:hint="eastAsia"/>
                <w:sz w:val="20"/>
                <w:szCs w:val="20"/>
              </w:rPr>
              <w:t>优化工具，关闭和禁用不需要的服务、启动项和视觉特效，让桌面运行更流畅。（提供功能截图）</w:t>
            </w:r>
          </w:p>
          <w:p w:rsidR="00E47E0A" w:rsidRDefault="00DD2961">
            <w:pPr>
              <w:rPr>
                <w:rFonts w:asciiTheme="minorEastAsia" w:hAnsiTheme="minorEastAsia" w:cs="MT Extra"/>
                <w:color w:val="FF0000"/>
                <w:sz w:val="20"/>
                <w:szCs w:val="20"/>
              </w:rPr>
            </w:pPr>
            <w:r>
              <w:rPr>
                <w:rFonts w:asciiTheme="minorEastAsia" w:hAnsiTheme="minorEastAsia" w:hint="eastAsia"/>
                <w:sz w:val="20"/>
                <w:szCs w:val="20"/>
              </w:rPr>
              <w:t>★★在多应用办公场景下，可针对当下使用频率较高的软件</w:t>
            </w:r>
            <w:proofErr w:type="gramStart"/>
            <w:r>
              <w:rPr>
                <w:rFonts w:asciiTheme="minorEastAsia" w:hAnsiTheme="minorEastAsia" w:hint="eastAsia"/>
                <w:sz w:val="20"/>
                <w:szCs w:val="20"/>
              </w:rPr>
              <w:t>做进程</w:t>
            </w:r>
            <w:proofErr w:type="gramEnd"/>
            <w:r>
              <w:rPr>
                <w:rFonts w:asciiTheme="minorEastAsia" w:hAnsiTheme="minorEastAsia" w:hint="eastAsia"/>
                <w:sz w:val="20"/>
                <w:szCs w:val="20"/>
              </w:rPr>
              <w:t>加速，管理员也可自定义需</w:t>
            </w:r>
            <w:proofErr w:type="gramStart"/>
            <w:r>
              <w:rPr>
                <w:rFonts w:asciiTheme="minorEastAsia" w:hAnsiTheme="minorEastAsia" w:hint="eastAsia"/>
                <w:sz w:val="20"/>
                <w:szCs w:val="20"/>
              </w:rPr>
              <w:t>做进程</w:t>
            </w:r>
            <w:proofErr w:type="gramEnd"/>
            <w:r>
              <w:rPr>
                <w:rFonts w:asciiTheme="minorEastAsia" w:hAnsiTheme="minorEastAsia" w:hint="eastAsia"/>
                <w:sz w:val="20"/>
                <w:szCs w:val="20"/>
              </w:rPr>
              <w:t>加速应用，以保障应用使用体验。（</w:t>
            </w:r>
            <w:r>
              <w:rPr>
                <w:rFonts w:asciiTheme="minorEastAsia" w:hAnsiTheme="minorEastAsia" w:cs="MT Extra" w:hint="eastAsia"/>
                <w:sz w:val="20"/>
                <w:szCs w:val="20"/>
              </w:rPr>
              <w:t>提供功能截图）</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hint="eastAsia"/>
                <w:sz w:val="20"/>
                <w:szCs w:val="20"/>
              </w:rPr>
              <w:t>★支持池化桌面</w:t>
            </w:r>
            <w:r>
              <w:rPr>
                <w:rFonts w:asciiTheme="minorEastAsia" w:hAnsiTheme="minorEastAsia" w:hint="eastAsia"/>
                <w:sz w:val="20"/>
                <w:szCs w:val="20"/>
              </w:rPr>
              <w:t>，该模式下虚拟机不固定关联给用户，当用户需要时从桌面资源池中随机获取一个闲置虚拟机，退出后自动归还（即还原到“未关联用户状态”），其他用户仍然可以使用，支持</w:t>
            </w:r>
            <w:proofErr w:type="gramStart"/>
            <w:r>
              <w:rPr>
                <w:rFonts w:asciiTheme="minorEastAsia" w:hAnsiTheme="minorEastAsia" w:hint="eastAsia"/>
                <w:sz w:val="20"/>
                <w:szCs w:val="20"/>
              </w:rPr>
              <w:t>池模式</w:t>
            </w:r>
            <w:proofErr w:type="gramEnd"/>
            <w:r>
              <w:rPr>
                <w:rFonts w:asciiTheme="minorEastAsia" w:hAnsiTheme="minorEastAsia" w:hint="eastAsia"/>
                <w:sz w:val="20"/>
                <w:szCs w:val="20"/>
              </w:rPr>
              <w:t>用户注销后系统自动关闭虚拟机以释放资源。</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hint="eastAsia"/>
                <w:sz w:val="20"/>
                <w:szCs w:val="20"/>
              </w:rPr>
              <w:t>支持设置用户闲置超过一定期限后桌面失效，以释放资源。（提供功能截图）</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hint="eastAsia"/>
                <w:sz w:val="20"/>
                <w:szCs w:val="20"/>
              </w:rPr>
              <w:t>支持设置用户超过一段时间无会话后系统自动注销该用户，以释放资源。（提供功能截图）</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hint="eastAsia"/>
                <w:sz w:val="20"/>
                <w:szCs w:val="20"/>
              </w:rPr>
              <w:t>支持设置用户在一定时间没有对虚拟机操作后自动注销该用户，以释放资源。（提供功能截图）</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PC</w:t>
            </w:r>
            <w:r>
              <w:rPr>
                <w:rFonts w:asciiTheme="minorEastAsia" w:hAnsiTheme="minorEastAsia"/>
                <w:sz w:val="20"/>
                <w:szCs w:val="20"/>
              </w:rPr>
              <w:t>磁盘映射，</w:t>
            </w:r>
            <w:r>
              <w:rPr>
                <w:rFonts w:asciiTheme="minorEastAsia" w:hAnsiTheme="minorEastAsia" w:hint="eastAsia"/>
                <w:sz w:val="20"/>
                <w:szCs w:val="20"/>
              </w:rPr>
              <w:t>即</w:t>
            </w:r>
            <w:r>
              <w:rPr>
                <w:rFonts w:asciiTheme="minorEastAsia" w:hAnsiTheme="minorEastAsia"/>
                <w:sz w:val="20"/>
                <w:szCs w:val="20"/>
              </w:rPr>
              <w:t>PC</w:t>
            </w:r>
            <w:r>
              <w:rPr>
                <w:rFonts w:asciiTheme="minorEastAsia" w:hAnsiTheme="minorEastAsia"/>
                <w:sz w:val="20"/>
                <w:szCs w:val="20"/>
              </w:rPr>
              <w:t>本地硬盘可直接映射到虚拟桌面上使用</w:t>
            </w:r>
            <w:r>
              <w:rPr>
                <w:rFonts w:asciiTheme="minorEastAsia" w:hAnsiTheme="minorEastAsia" w:hint="eastAsia"/>
                <w:sz w:val="20"/>
                <w:szCs w:val="20"/>
              </w:rPr>
              <w:t>，</w:t>
            </w:r>
            <w:r>
              <w:rPr>
                <w:rFonts w:asciiTheme="minorEastAsia" w:hAnsiTheme="minorEastAsia" w:hint="eastAsia"/>
                <w:sz w:val="20"/>
                <w:szCs w:val="20"/>
              </w:rPr>
              <w:t>并可根据策略进行文件读写权限设置和数据读写审计。（提供第三方检测报告）</w:t>
            </w:r>
          </w:p>
          <w:p w:rsidR="00E47E0A" w:rsidRDefault="00DD2961">
            <w:pPr>
              <w:rPr>
                <w:rFonts w:asciiTheme="minorEastAsia" w:hAnsiTheme="minorEastAsia"/>
                <w:sz w:val="20"/>
                <w:szCs w:val="20"/>
              </w:rPr>
            </w:pPr>
            <w:r>
              <w:rPr>
                <w:rFonts w:asciiTheme="minorEastAsia" w:hAnsiTheme="minorEastAsia" w:cs="MT Extra" w:hint="eastAsia"/>
                <w:sz w:val="20"/>
                <w:szCs w:val="20"/>
              </w:rPr>
              <w:t>★</w:t>
            </w:r>
            <w:r>
              <w:rPr>
                <w:rFonts w:asciiTheme="minorEastAsia" w:hAnsiTheme="minorEastAsia"/>
                <w:sz w:val="20"/>
                <w:szCs w:val="20"/>
              </w:rPr>
              <w:t>PC</w:t>
            </w:r>
            <w:r>
              <w:rPr>
                <w:rFonts w:asciiTheme="minorEastAsia" w:hAnsiTheme="minorEastAsia"/>
                <w:sz w:val="20"/>
                <w:szCs w:val="20"/>
              </w:rPr>
              <w:t>（或笔记本）接入虚拟桌面支持通过导航条或快捷键切换为窗口化模式，用户可随意改变窗口大小且分辨率会自动适应。</w:t>
            </w:r>
          </w:p>
          <w:p w:rsidR="00E47E0A" w:rsidRDefault="00DD2961">
            <w:pPr>
              <w:rPr>
                <w:rFonts w:asciiTheme="minorEastAsia" w:hAnsiTheme="minorEastAsia"/>
              </w:rPr>
            </w:pPr>
            <w:r>
              <w:rPr>
                <w:rFonts w:asciiTheme="minorEastAsia" w:hAnsiTheme="minorEastAsia" w:cs="MT Extra" w:hint="eastAsia"/>
                <w:sz w:val="20"/>
                <w:szCs w:val="20"/>
              </w:rPr>
              <w:t>★</w:t>
            </w:r>
            <w:r>
              <w:rPr>
                <w:rFonts w:asciiTheme="minorEastAsia" w:hAnsiTheme="minorEastAsia" w:hint="eastAsia"/>
                <w:sz w:val="20"/>
                <w:szCs w:val="20"/>
              </w:rPr>
              <w:t>支持</w:t>
            </w:r>
            <w:r>
              <w:rPr>
                <w:rFonts w:asciiTheme="minorEastAsia" w:hAnsiTheme="minorEastAsia"/>
                <w:sz w:val="20"/>
                <w:szCs w:val="20"/>
              </w:rPr>
              <w:t>USB</w:t>
            </w:r>
            <w:r>
              <w:rPr>
                <w:rFonts w:asciiTheme="minorEastAsia" w:hAnsiTheme="minorEastAsia"/>
                <w:sz w:val="20"/>
                <w:szCs w:val="20"/>
              </w:rPr>
              <w:t>外设映射，兼容</w:t>
            </w:r>
            <w:proofErr w:type="gramStart"/>
            <w:r>
              <w:rPr>
                <w:rFonts w:asciiTheme="minorEastAsia" w:hAnsiTheme="minorEastAsia"/>
                <w:sz w:val="20"/>
                <w:szCs w:val="20"/>
              </w:rPr>
              <w:t>高拍仪</w:t>
            </w:r>
            <w:proofErr w:type="gramEnd"/>
            <w:r>
              <w:rPr>
                <w:rFonts w:asciiTheme="minorEastAsia" w:hAnsiTheme="minorEastAsia"/>
                <w:sz w:val="20"/>
                <w:szCs w:val="20"/>
              </w:rPr>
              <w:t>、扫描枪、扫描仪、摄像头、密码小键盘、指纹收集器、身份证读卡器、手写板、打印机、</w:t>
            </w:r>
            <w:r>
              <w:rPr>
                <w:rFonts w:asciiTheme="minorEastAsia" w:hAnsiTheme="minorEastAsia"/>
                <w:sz w:val="20"/>
                <w:szCs w:val="20"/>
              </w:rPr>
              <w:t>USB-key</w:t>
            </w:r>
            <w:r>
              <w:rPr>
                <w:rFonts w:asciiTheme="minorEastAsia" w:hAnsiTheme="minorEastAsia"/>
                <w:sz w:val="20"/>
                <w:szCs w:val="20"/>
              </w:rPr>
              <w:t>等</w:t>
            </w:r>
            <w:r>
              <w:rPr>
                <w:rFonts w:asciiTheme="minorEastAsia" w:hAnsiTheme="minorEastAsia" w:hint="eastAsia"/>
                <w:sz w:val="20"/>
                <w:szCs w:val="20"/>
              </w:rPr>
              <w:t>不同外设。</w:t>
            </w:r>
          </w:p>
          <w:p w:rsidR="00E47E0A" w:rsidRDefault="00DD2961">
            <w:pPr>
              <w:rPr>
                <w:rFonts w:asciiTheme="minorEastAsia" w:hAnsiTheme="minorEastAsia"/>
                <w:sz w:val="20"/>
                <w:szCs w:val="20"/>
              </w:rPr>
            </w:pPr>
            <w:r>
              <w:rPr>
                <w:rFonts w:asciiTheme="minorEastAsia" w:hAnsiTheme="minorEastAsia" w:hint="eastAsia"/>
                <w:sz w:val="20"/>
                <w:szCs w:val="20"/>
              </w:rPr>
              <w:lastRenderedPageBreak/>
              <w:t>★支持云盘存储方案，包括个人云盘和</w:t>
            </w:r>
            <w:proofErr w:type="gramStart"/>
            <w:r>
              <w:rPr>
                <w:rFonts w:asciiTheme="minorEastAsia" w:hAnsiTheme="minorEastAsia" w:hint="eastAsia"/>
                <w:sz w:val="20"/>
                <w:szCs w:val="20"/>
              </w:rPr>
              <w:t>公共云</w:t>
            </w:r>
            <w:proofErr w:type="gramEnd"/>
            <w:r>
              <w:rPr>
                <w:rFonts w:asciiTheme="minorEastAsia" w:hAnsiTheme="minorEastAsia" w:hint="eastAsia"/>
                <w:sz w:val="20"/>
                <w:szCs w:val="20"/>
              </w:rPr>
              <w:t>盘，可设置配额和读写权限，其中个人云盘绑定用户，只允许特定用户访问，</w:t>
            </w:r>
            <w:proofErr w:type="gramStart"/>
            <w:r>
              <w:rPr>
                <w:rFonts w:asciiTheme="minorEastAsia" w:hAnsiTheme="minorEastAsia" w:hint="eastAsia"/>
                <w:sz w:val="20"/>
                <w:szCs w:val="20"/>
              </w:rPr>
              <w:t>公共云盘允许</w:t>
            </w:r>
            <w:proofErr w:type="gramEnd"/>
            <w:r>
              <w:rPr>
                <w:rFonts w:asciiTheme="minorEastAsia" w:hAnsiTheme="minorEastAsia" w:hint="eastAsia"/>
                <w:sz w:val="20"/>
                <w:szCs w:val="20"/>
              </w:rPr>
              <w:t>所有人访问。</w:t>
            </w:r>
          </w:p>
          <w:p w:rsidR="00E47E0A" w:rsidRDefault="00DD2961">
            <w:pPr>
              <w:rPr>
                <w:rFonts w:asciiTheme="minorEastAsia" w:hAnsiTheme="minorEastAsia"/>
                <w:sz w:val="20"/>
                <w:szCs w:val="20"/>
              </w:rPr>
            </w:pPr>
            <w:r>
              <w:rPr>
                <w:rFonts w:asciiTheme="minorEastAsia" w:hAnsiTheme="minorEastAsia" w:hint="eastAsia"/>
                <w:sz w:val="20"/>
                <w:szCs w:val="20"/>
              </w:rPr>
              <w:t>支持本地、</w:t>
            </w:r>
            <w:r>
              <w:rPr>
                <w:rFonts w:asciiTheme="minorEastAsia" w:hAnsiTheme="minorEastAsia"/>
                <w:sz w:val="20"/>
                <w:szCs w:val="20"/>
              </w:rPr>
              <w:t>AD</w:t>
            </w:r>
            <w:r>
              <w:rPr>
                <w:rFonts w:asciiTheme="minorEastAsia" w:hAnsiTheme="minorEastAsia"/>
                <w:sz w:val="20"/>
                <w:szCs w:val="20"/>
              </w:rPr>
              <w:t>域等多种情况下的单点登录，用户登录</w:t>
            </w:r>
            <w:r>
              <w:rPr>
                <w:rFonts w:asciiTheme="minorEastAsia" w:hAnsiTheme="minorEastAsia"/>
                <w:sz w:val="20"/>
                <w:szCs w:val="20"/>
              </w:rPr>
              <w:t>VDI</w:t>
            </w:r>
            <w:r>
              <w:rPr>
                <w:rFonts w:asciiTheme="minorEastAsia" w:hAnsiTheme="minorEastAsia"/>
                <w:sz w:val="20"/>
                <w:szCs w:val="20"/>
              </w:rPr>
              <w:t>客户端和虚拟桌面操作系统只有</w:t>
            </w:r>
            <w:r>
              <w:rPr>
                <w:rFonts w:asciiTheme="minorEastAsia" w:hAnsiTheme="minorEastAsia"/>
                <w:sz w:val="20"/>
                <w:szCs w:val="20"/>
              </w:rPr>
              <w:t>1</w:t>
            </w:r>
            <w:r>
              <w:rPr>
                <w:rFonts w:asciiTheme="minorEastAsia" w:hAnsiTheme="minorEastAsia"/>
                <w:sz w:val="20"/>
                <w:szCs w:val="20"/>
              </w:rPr>
              <w:t>次账号密码输入动作，保持和</w:t>
            </w:r>
            <w:r>
              <w:rPr>
                <w:rFonts w:asciiTheme="minorEastAsia" w:hAnsiTheme="minorEastAsia"/>
                <w:sz w:val="20"/>
                <w:szCs w:val="20"/>
              </w:rPr>
              <w:t>PC</w:t>
            </w:r>
            <w:r>
              <w:rPr>
                <w:rFonts w:asciiTheme="minorEastAsia" w:hAnsiTheme="minorEastAsia"/>
                <w:sz w:val="20"/>
                <w:szCs w:val="20"/>
              </w:rPr>
              <w:t>使用习惯一致。</w:t>
            </w:r>
          </w:p>
          <w:p w:rsidR="00E47E0A" w:rsidRDefault="00DD2961">
            <w:pPr>
              <w:rPr>
                <w:rFonts w:asciiTheme="minorEastAsia" w:hAnsiTheme="minorEastAsia"/>
                <w:sz w:val="20"/>
                <w:szCs w:val="20"/>
              </w:rPr>
            </w:pPr>
            <w:r>
              <w:rPr>
                <w:rFonts w:asciiTheme="minorEastAsia" w:hAnsiTheme="minorEastAsia" w:hint="eastAsia"/>
                <w:sz w:val="20"/>
                <w:szCs w:val="20"/>
              </w:rPr>
              <w:t>★★支持显示虚拟机开关机画面；支持分辨率自适应和更改分辨率，操作时要求与</w:t>
            </w:r>
            <w:r>
              <w:rPr>
                <w:rFonts w:asciiTheme="minorEastAsia" w:hAnsiTheme="minorEastAsia"/>
                <w:sz w:val="20"/>
                <w:szCs w:val="20"/>
              </w:rPr>
              <w:t>PC</w:t>
            </w:r>
            <w:r>
              <w:rPr>
                <w:rFonts w:asciiTheme="minorEastAsia" w:hAnsiTheme="minorEastAsia"/>
                <w:sz w:val="20"/>
                <w:szCs w:val="20"/>
              </w:rPr>
              <w:t>一样，即在</w:t>
            </w:r>
            <w:r>
              <w:rPr>
                <w:rFonts w:asciiTheme="minorEastAsia" w:hAnsiTheme="minorEastAsia" w:hint="eastAsia"/>
                <w:sz w:val="20"/>
                <w:szCs w:val="20"/>
              </w:rPr>
              <w:t>桌面右键点击“个性化分辨率”进行设置。</w:t>
            </w:r>
          </w:p>
          <w:p w:rsidR="00E47E0A" w:rsidRDefault="00DD2961">
            <w:pPr>
              <w:rPr>
                <w:rFonts w:asciiTheme="minorEastAsia" w:hAnsiTheme="minorEastAsia"/>
                <w:sz w:val="20"/>
                <w:szCs w:val="20"/>
              </w:rPr>
            </w:pPr>
            <w:r>
              <w:rPr>
                <w:rFonts w:asciiTheme="minorEastAsia" w:hAnsiTheme="minorEastAsia" w:hint="eastAsia"/>
                <w:sz w:val="20"/>
                <w:szCs w:val="20"/>
              </w:rPr>
              <w:t>支持桌面会话保持功能，在多桌面切换、更换不同终端接入、临时性网络中断（自动重连）等情况下，用户重新登录后不会影响原先的桌面操作行为。</w:t>
            </w:r>
          </w:p>
          <w:p w:rsidR="00E47E0A" w:rsidRDefault="00DD2961">
            <w:pPr>
              <w:rPr>
                <w:rFonts w:asciiTheme="minorEastAsia" w:hAnsiTheme="minorEastAsia"/>
                <w:sz w:val="20"/>
                <w:szCs w:val="20"/>
              </w:rPr>
            </w:pPr>
            <w:r>
              <w:rPr>
                <w:rFonts w:asciiTheme="minorEastAsia" w:hAnsiTheme="minorEastAsia" w:hint="eastAsia"/>
                <w:sz w:val="20"/>
                <w:szCs w:val="20"/>
              </w:rPr>
              <w:t>★★客户端连接虚拟桌面无需依赖虚拟机</w:t>
            </w:r>
            <w:r>
              <w:rPr>
                <w:rFonts w:asciiTheme="minorEastAsia" w:hAnsiTheme="minorEastAsia"/>
                <w:sz w:val="20"/>
                <w:szCs w:val="20"/>
              </w:rPr>
              <w:t>IP</w:t>
            </w:r>
            <w:r>
              <w:rPr>
                <w:rFonts w:asciiTheme="minorEastAsia" w:hAnsiTheme="minorEastAsia" w:hint="eastAsia"/>
                <w:sz w:val="20"/>
                <w:szCs w:val="20"/>
              </w:rPr>
              <w:t>，具体表现为禁用</w:t>
            </w:r>
            <w:proofErr w:type="gramStart"/>
            <w:r>
              <w:rPr>
                <w:rFonts w:asciiTheme="minorEastAsia" w:hAnsiTheme="minorEastAsia" w:hint="eastAsia"/>
                <w:sz w:val="20"/>
                <w:szCs w:val="20"/>
              </w:rPr>
              <w:t>虚机网卡</w:t>
            </w:r>
            <w:proofErr w:type="gramEnd"/>
            <w:r>
              <w:rPr>
                <w:rFonts w:asciiTheme="minorEastAsia" w:hAnsiTheme="minorEastAsia" w:hint="eastAsia"/>
                <w:sz w:val="20"/>
                <w:szCs w:val="20"/>
              </w:rPr>
              <w:t>或者随意更改</w:t>
            </w:r>
            <w:r>
              <w:rPr>
                <w:rFonts w:asciiTheme="minorEastAsia" w:hAnsiTheme="minorEastAsia"/>
                <w:sz w:val="20"/>
                <w:szCs w:val="20"/>
              </w:rPr>
              <w:t>IP</w:t>
            </w:r>
            <w:r>
              <w:rPr>
                <w:rFonts w:asciiTheme="minorEastAsia" w:hAnsiTheme="minorEastAsia" w:hint="eastAsia"/>
                <w:sz w:val="20"/>
                <w:szCs w:val="20"/>
              </w:rPr>
              <w:t>，桌面会话不会中断，用户可以正常办公和播放视频，避免</w:t>
            </w:r>
            <w:r>
              <w:rPr>
                <w:rFonts w:asciiTheme="minorEastAsia" w:hAnsiTheme="minorEastAsia" w:hint="eastAsia"/>
                <w:sz w:val="20"/>
                <w:szCs w:val="20"/>
              </w:rPr>
              <w:t>因误操作而导致业务中断。</w:t>
            </w:r>
          </w:p>
          <w:p w:rsidR="00E47E0A" w:rsidRDefault="00DD2961">
            <w:pPr>
              <w:rPr>
                <w:rFonts w:asciiTheme="minorEastAsia" w:hAnsiTheme="minorEastAsia"/>
                <w:sz w:val="20"/>
                <w:szCs w:val="20"/>
              </w:rPr>
            </w:pPr>
            <w:r>
              <w:rPr>
                <w:rFonts w:asciiTheme="minorEastAsia" w:hAnsiTheme="minorEastAsia" w:hint="eastAsia"/>
                <w:sz w:val="20"/>
                <w:szCs w:val="20"/>
              </w:rPr>
              <w:t>★支持视频重定向，视频文件不在服务器解码，直接重定向到</w:t>
            </w:r>
            <w:proofErr w:type="gramStart"/>
            <w:r>
              <w:rPr>
                <w:rFonts w:asciiTheme="minorEastAsia" w:hAnsiTheme="minorEastAsia" w:hint="eastAsia"/>
                <w:sz w:val="20"/>
                <w:szCs w:val="20"/>
              </w:rPr>
              <w:t>终端本地</w:t>
            </w:r>
            <w:proofErr w:type="gramEnd"/>
            <w:r>
              <w:rPr>
                <w:rFonts w:asciiTheme="minorEastAsia" w:hAnsiTheme="minorEastAsia" w:hint="eastAsia"/>
                <w:sz w:val="20"/>
                <w:szCs w:val="20"/>
              </w:rPr>
              <w:t>解码，提升播放体验，能够兼容</w:t>
            </w:r>
            <w:r>
              <w:rPr>
                <w:rFonts w:asciiTheme="minorEastAsia" w:hAnsiTheme="minorEastAsia"/>
                <w:sz w:val="20"/>
                <w:szCs w:val="20"/>
              </w:rPr>
              <w:t>Media Player</w:t>
            </w:r>
            <w:r>
              <w:rPr>
                <w:rFonts w:asciiTheme="minorEastAsia" w:hAnsiTheme="minorEastAsia"/>
                <w:sz w:val="20"/>
                <w:szCs w:val="20"/>
              </w:rPr>
              <w:t>、暴风影音等多种本地播放器。</w:t>
            </w:r>
            <w:r>
              <w:rPr>
                <w:rFonts w:asciiTheme="minorEastAsia" w:hAnsiTheme="minorEastAsia" w:hint="eastAsia"/>
                <w:sz w:val="20"/>
                <w:szCs w:val="20"/>
              </w:rPr>
              <w:t>（提供第三方检测报告证明）</w:t>
            </w:r>
          </w:p>
          <w:p w:rsidR="00E47E0A" w:rsidRDefault="00DD2961">
            <w:pPr>
              <w:rPr>
                <w:rFonts w:asciiTheme="minorEastAsia" w:hAnsiTheme="minorEastAsia"/>
                <w:sz w:val="20"/>
                <w:szCs w:val="20"/>
              </w:rPr>
            </w:pPr>
            <w:r>
              <w:rPr>
                <w:rFonts w:asciiTheme="minorEastAsia" w:hAnsiTheme="minorEastAsia" w:hint="eastAsia"/>
                <w:sz w:val="20"/>
                <w:szCs w:val="20"/>
              </w:rPr>
              <w:t>★★为了保证在广域网或者网络条件较差的场景接入虚拟桌面的体验，要求支持配置压缩质量、</w:t>
            </w:r>
            <w:proofErr w:type="gramStart"/>
            <w:r>
              <w:rPr>
                <w:rFonts w:asciiTheme="minorEastAsia" w:hAnsiTheme="minorEastAsia" w:hint="eastAsia"/>
                <w:sz w:val="20"/>
                <w:szCs w:val="20"/>
              </w:rPr>
              <w:t>帧率等</w:t>
            </w:r>
            <w:proofErr w:type="gramEnd"/>
            <w:r>
              <w:rPr>
                <w:rFonts w:asciiTheme="minorEastAsia" w:hAnsiTheme="minorEastAsia" w:hint="eastAsia"/>
                <w:sz w:val="20"/>
                <w:szCs w:val="20"/>
              </w:rPr>
              <w:t>，降低流量、提升体验。（提供功能截图及第三方检测报告证明）</w:t>
            </w:r>
          </w:p>
          <w:p w:rsidR="00E47E0A" w:rsidRDefault="00DD2961">
            <w:pPr>
              <w:rPr>
                <w:rFonts w:asciiTheme="minorEastAsia" w:hAnsiTheme="minorEastAsia"/>
                <w:sz w:val="20"/>
                <w:szCs w:val="20"/>
              </w:rPr>
            </w:pPr>
            <w:r>
              <w:rPr>
                <w:rFonts w:asciiTheme="minorEastAsia" w:hAnsiTheme="minorEastAsia" w:hint="eastAsia"/>
                <w:sz w:val="20"/>
                <w:szCs w:val="20"/>
              </w:rPr>
              <w:t>★★支持设置终端流量，支持设置</w:t>
            </w:r>
            <w:r>
              <w:rPr>
                <w:rFonts w:asciiTheme="minorEastAsia" w:hAnsiTheme="minorEastAsia" w:hint="eastAsia"/>
                <w:sz w:val="20"/>
                <w:szCs w:val="20"/>
              </w:rPr>
              <w:t>U</w:t>
            </w:r>
            <w:r>
              <w:rPr>
                <w:rFonts w:asciiTheme="minorEastAsia" w:hAnsiTheme="minorEastAsia"/>
                <w:sz w:val="20"/>
                <w:szCs w:val="20"/>
              </w:rPr>
              <w:t>SB</w:t>
            </w:r>
            <w:r>
              <w:rPr>
                <w:rFonts w:asciiTheme="minorEastAsia" w:hAnsiTheme="minorEastAsia" w:hint="eastAsia"/>
                <w:sz w:val="20"/>
                <w:szCs w:val="20"/>
              </w:rPr>
              <w:t>设备、磁盘映射和剪切板的上下行带宽，以避免带宽被抢占。</w:t>
            </w:r>
          </w:p>
          <w:p w:rsidR="00E47E0A" w:rsidRDefault="00DD296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★★支持云桌面导航</w:t>
            </w:r>
            <w:proofErr w:type="gramStart"/>
            <w:r>
              <w:rPr>
                <w:rFonts w:asciiTheme="minorEastAsia" w:hAnsiTheme="minorEastAsia" w:hint="eastAsia"/>
                <w:color w:val="000000" w:themeColor="text1"/>
                <w:sz w:val="20"/>
                <w:szCs w:val="20"/>
              </w:rPr>
              <w:t>条显示</w:t>
            </w:r>
            <w:proofErr w:type="gramEnd"/>
            <w:r>
              <w:rPr>
                <w:rFonts w:asciiTheme="minorEastAsia" w:hAnsiTheme="minorEastAsia" w:hint="eastAsia"/>
                <w:color w:val="000000" w:themeColor="text1"/>
                <w:sz w:val="20"/>
                <w:szCs w:val="20"/>
              </w:rPr>
              <w:t>网络状态，支持导航</w:t>
            </w:r>
            <w:proofErr w:type="gramStart"/>
            <w:r>
              <w:rPr>
                <w:rFonts w:asciiTheme="minorEastAsia" w:hAnsiTheme="minorEastAsia" w:hint="eastAsia"/>
                <w:color w:val="000000" w:themeColor="text1"/>
                <w:sz w:val="20"/>
                <w:szCs w:val="20"/>
              </w:rPr>
              <w:t>条显示</w:t>
            </w:r>
            <w:proofErr w:type="gramEnd"/>
            <w:r>
              <w:rPr>
                <w:rFonts w:asciiTheme="minorEastAsia" w:hAnsiTheme="minorEastAsia" w:hint="eastAsia"/>
                <w:color w:val="000000" w:themeColor="text1"/>
                <w:sz w:val="20"/>
                <w:szCs w:val="20"/>
              </w:rPr>
              <w:t>当前终端（瘦终端、</w:t>
            </w:r>
            <w:r>
              <w:rPr>
                <w:rFonts w:asciiTheme="minorEastAsia" w:hAnsiTheme="minorEastAsia"/>
                <w:color w:val="000000" w:themeColor="text1"/>
                <w:sz w:val="20"/>
                <w:szCs w:val="20"/>
              </w:rPr>
              <w:t>PC</w:t>
            </w:r>
            <w:r>
              <w:rPr>
                <w:rFonts w:asciiTheme="minorEastAsia" w:hAnsiTheme="minorEastAsia" w:hint="eastAsia"/>
                <w:color w:val="000000" w:themeColor="text1"/>
                <w:sz w:val="20"/>
                <w:szCs w:val="20"/>
              </w:rPr>
              <w:t>客户端）与桌面云控制台之间的网络状态，网络状态会以不同的信号格数显示，用户可以实时查看网络状态和时延，当网络状态不佳时在后台进行日志记录，方便管理员进行网络状态查询和维护。（提供功能截图及第三方检测报告证明）</w:t>
            </w:r>
          </w:p>
          <w:p w:rsidR="00E47E0A" w:rsidRDefault="00DD296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★★支持远程协助功能，管理员在桌面云控制台中可以直接向需要协助的用户发起远程协助，用户桌面无需安装任何辅助软件。（提供功能截图及第三方检测报告证明）</w:t>
            </w:r>
          </w:p>
          <w:p w:rsidR="00E47E0A" w:rsidRDefault="00DD296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★★★支持自助快照恢复，当用户自己误操作导致云桌面卡慢、蓝屏、死机或者中病毒的时候，用户通过导航条按钮，可以自助进行系统盘快照还原操作，支持</w:t>
            </w:r>
            <w:proofErr w:type="gramStart"/>
            <w:r>
              <w:rPr>
                <w:rFonts w:asciiTheme="minorEastAsia" w:hAnsiTheme="minorEastAsia" w:hint="eastAsia"/>
                <w:color w:val="000000" w:themeColor="text1"/>
                <w:sz w:val="20"/>
                <w:szCs w:val="20"/>
              </w:rPr>
              <w:t>安卓瘦</w:t>
            </w:r>
            <w:proofErr w:type="gramEnd"/>
            <w:r>
              <w:rPr>
                <w:rFonts w:asciiTheme="minorEastAsia" w:hAnsiTheme="minorEastAsia" w:hint="eastAsia"/>
                <w:color w:val="000000" w:themeColor="text1"/>
                <w:sz w:val="20"/>
                <w:szCs w:val="20"/>
              </w:rPr>
              <w:t>终端、</w:t>
            </w:r>
            <w:r>
              <w:rPr>
                <w:rFonts w:asciiTheme="minorEastAsia" w:hAnsiTheme="minorEastAsia"/>
                <w:color w:val="000000" w:themeColor="text1"/>
                <w:sz w:val="20"/>
                <w:szCs w:val="20"/>
              </w:rPr>
              <w:t>PC</w:t>
            </w:r>
            <w:r>
              <w:rPr>
                <w:rFonts w:asciiTheme="minorEastAsia" w:hAnsiTheme="minorEastAsia" w:hint="eastAsia"/>
                <w:color w:val="000000" w:themeColor="text1"/>
                <w:sz w:val="20"/>
                <w:szCs w:val="20"/>
              </w:rPr>
              <w:t>客户端。（提供功能截图及第三方检测报告证明）</w:t>
            </w:r>
          </w:p>
        </w:tc>
      </w:tr>
      <w:tr w:rsidR="00E47E0A">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lastRenderedPageBreak/>
              <w:t>运</w:t>
            </w:r>
            <w:proofErr w:type="gramStart"/>
            <w:r>
              <w:rPr>
                <w:rFonts w:asciiTheme="minorEastAsia" w:hAnsiTheme="minorEastAsia" w:hint="eastAsia"/>
                <w:b/>
                <w:sz w:val="20"/>
                <w:szCs w:val="20"/>
              </w:rPr>
              <w:t>维功能</w:t>
            </w:r>
            <w:proofErr w:type="gramEnd"/>
          </w:p>
        </w:tc>
        <w:tc>
          <w:tcPr>
            <w:tcW w:w="6941" w:type="dxa"/>
            <w:vAlign w:val="center"/>
          </w:tcPr>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为了满足日常维护需求，</w:t>
            </w:r>
            <w:proofErr w:type="gramStart"/>
            <w:r>
              <w:rPr>
                <w:rFonts w:asciiTheme="minorEastAsia" w:hAnsiTheme="minorEastAsia" w:cs="MT Extra" w:hint="eastAsia"/>
                <w:color w:val="000000" w:themeColor="text1"/>
                <w:sz w:val="20"/>
                <w:szCs w:val="20"/>
              </w:rPr>
              <w:t>需支持</w:t>
            </w:r>
            <w:proofErr w:type="gramEnd"/>
            <w:r>
              <w:rPr>
                <w:rFonts w:asciiTheme="minorEastAsia" w:hAnsiTheme="minorEastAsia" w:cs="MT Extra" w:hint="eastAsia"/>
                <w:color w:val="000000" w:themeColor="text1"/>
                <w:sz w:val="20"/>
                <w:szCs w:val="20"/>
              </w:rPr>
              <w:t>虚拟机热迁移技术，可在桌面业务不中断的情况将虚拟机运行位置更改至其他虚拟机节点。（提供第三方检测报告）</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★支持模板链接克隆，克隆时可指定虚拟机数量、运行位置、存储位置、网口信息、磁盘大小，本项目要求</w:t>
            </w:r>
            <w:r>
              <w:rPr>
                <w:rFonts w:asciiTheme="minorEastAsia" w:hAnsiTheme="minorEastAsia" w:cs="MT Extra"/>
                <w:color w:val="000000" w:themeColor="text1"/>
                <w:sz w:val="20"/>
                <w:szCs w:val="20"/>
              </w:rPr>
              <w:t>100</w:t>
            </w:r>
            <w:r>
              <w:rPr>
                <w:rFonts w:asciiTheme="minorEastAsia" w:hAnsiTheme="minorEastAsia" w:cs="MT Extra"/>
                <w:color w:val="000000" w:themeColor="text1"/>
                <w:sz w:val="20"/>
                <w:szCs w:val="20"/>
              </w:rPr>
              <w:t>个</w:t>
            </w:r>
            <w:r>
              <w:rPr>
                <w:rFonts w:asciiTheme="minorEastAsia" w:hAnsiTheme="minorEastAsia" w:cs="MT Extra" w:hint="eastAsia"/>
                <w:color w:val="000000" w:themeColor="text1"/>
                <w:sz w:val="20"/>
                <w:szCs w:val="20"/>
              </w:rPr>
              <w:t>虚拟机</w:t>
            </w:r>
            <w:proofErr w:type="gramStart"/>
            <w:r>
              <w:rPr>
                <w:rFonts w:asciiTheme="minorEastAsia" w:hAnsiTheme="minorEastAsia" w:cs="MT Extra" w:hint="eastAsia"/>
                <w:color w:val="000000" w:themeColor="text1"/>
                <w:sz w:val="20"/>
                <w:szCs w:val="20"/>
              </w:rPr>
              <w:t>派时间</w:t>
            </w:r>
            <w:proofErr w:type="gramEnd"/>
            <w:r>
              <w:rPr>
                <w:rFonts w:asciiTheme="minorEastAsia" w:hAnsiTheme="minorEastAsia" w:cs="MT Extra" w:hint="eastAsia"/>
                <w:color w:val="000000" w:themeColor="text1"/>
                <w:sz w:val="20"/>
                <w:szCs w:val="20"/>
              </w:rPr>
              <w:t>不超过</w:t>
            </w:r>
            <w:r>
              <w:rPr>
                <w:rFonts w:asciiTheme="minorEastAsia" w:hAnsiTheme="minorEastAsia" w:cs="MT Extra"/>
                <w:color w:val="000000" w:themeColor="text1"/>
                <w:sz w:val="20"/>
                <w:szCs w:val="20"/>
              </w:rPr>
              <w:t>5</w:t>
            </w:r>
            <w:r>
              <w:rPr>
                <w:rFonts w:asciiTheme="minorEastAsia" w:hAnsiTheme="minorEastAsia" w:cs="MT Extra"/>
                <w:color w:val="000000" w:themeColor="text1"/>
                <w:sz w:val="20"/>
                <w:szCs w:val="20"/>
              </w:rPr>
              <w:t>分钟</w:t>
            </w:r>
            <w:r>
              <w:rPr>
                <w:rFonts w:asciiTheme="minorEastAsia" w:hAnsiTheme="minorEastAsia" w:cs="MT Extra" w:hint="eastAsia"/>
                <w:color w:val="000000" w:themeColor="text1"/>
                <w:sz w:val="20"/>
                <w:szCs w:val="20"/>
              </w:rPr>
              <w:t>。</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支持在原磁盘上扩容或添加新的磁盘，扩大磁盘容量。</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支持模板升级，可以统一安装所需要升级的软件</w:t>
            </w:r>
            <w:r>
              <w:rPr>
                <w:rFonts w:asciiTheme="minorEastAsia" w:hAnsiTheme="minorEastAsia" w:cs="MT Extra"/>
                <w:color w:val="000000" w:themeColor="text1"/>
                <w:sz w:val="20"/>
                <w:szCs w:val="20"/>
              </w:rPr>
              <w:t>/</w:t>
            </w:r>
            <w:r>
              <w:rPr>
                <w:rFonts w:asciiTheme="minorEastAsia" w:hAnsiTheme="minorEastAsia" w:cs="MT Extra" w:hint="eastAsia"/>
                <w:color w:val="000000" w:themeColor="text1"/>
                <w:sz w:val="20"/>
                <w:szCs w:val="20"/>
              </w:rPr>
              <w:t>补丁，一键更新到对应的虚拟机，满足标准化场景的软件和补丁更新需求。</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w:t>
            </w:r>
            <w:r>
              <w:rPr>
                <w:rFonts w:asciiTheme="minorEastAsia" w:hAnsiTheme="minorEastAsia" w:cs="MT Extra"/>
                <w:color w:val="000000" w:themeColor="text1"/>
                <w:sz w:val="20"/>
                <w:szCs w:val="20"/>
              </w:rPr>
              <w:t>办公文件的分发。</w:t>
            </w:r>
            <w:r>
              <w:rPr>
                <w:rFonts w:asciiTheme="minorEastAsia" w:hAnsiTheme="minorEastAsia" w:cs="MT Extra" w:hint="eastAsia"/>
                <w:color w:val="000000" w:themeColor="text1"/>
                <w:sz w:val="20"/>
                <w:szCs w:val="20"/>
              </w:rPr>
              <w:t>（提供使用说明和功能截图及第三方检测报告证明）</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支持批量完成如下配置：创建用户、删除用户、禁止</w:t>
            </w:r>
            <w:r>
              <w:rPr>
                <w:rFonts w:asciiTheme="minorEastAsia" w:hAnsiTheme="minorEastAsia" w:cs="MT Extra"/>
                <w:color w:val="000000" w:themeColor="text1"/>
                <w:sz w:val="20"/>
                <w:szCs w:val="20"/>
              </w:rPr>
              <w:t>/</w:t>
            </w:r>
            <w:proofErr w:type="gramStart"/>
            <w:r>
              <w:rPr>
                <w:rFonts w:asciiTheme="minorEastAsia" w:hAnsiTheme="minorEastAsia" w:cs="MT Extra"/>
                <w:color w:val="000000" w:themeColor="text1"/>
                <w:sz w:val="20"/>
                <w:szCs w:val="20"/>
              </w:rPr>
              <w:t>踢除用户</w:t>
            </w:r>
            <w:proofErr w:type="gramEnd"/>
            <w:r>
              <w:rPr>
                <w:rFonts w:asciiTheme="minorEastAsia" w:hAnsiTheme="minorEastAsia" w:cs="MT Extra"/>
                <w:color w:val="000000" w:themeColor="text1"/>
                <w:sz w:val="20"/>
                <w:szCs w:val="20"/>
              </w:rPr>
              <w:t>、关联虚拟机、导入导出用户、用户分组。</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支持删除用户时，可选择是否删除关联的虚拟机，如果不删除，虚拟机处于闲</w:t>
            </w:r>
            <w:r>
              <w:rPr>
                <w:rFonts w:asciiTheme="minorEastAsia" w:hAnsiTheme="minorEastAsia" w:cs="MT Extra" w:hint="eastAsia"/>
                <w:color w:val="000000" w:themeColor="text1"/>
                <w:sz w:val="20"/>
                <w:szCs w:val="20"/>
              </w:rPr>
              <w:lastRenderedPageBreak/>
              <w:t>置状态，可重新关联给其他用户。</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w:t>
            </w:r>
            <w:r>
              <w:rPr>
                <w:rFonts w:asciiTheme="minorEastAsia" w:hAnsiTheme="minorEastAsia" w:cs="MT Extra"/>
                <w:color w:val="000000" w:themeColor="text1"/>
                <w:sz w:val="20"/>
                <w:szCs w:val="20"/>
              </w:rPr>
              <w:t>支持与上网行为管理系统联动认证，用</w:t>
            </w:r>
            <w:r>
              <w:rPr>
                <w:rFonts w:asciiTheme="minorEastAsia" w:hAnsiTheme="minorEastAsia" w:cs="MT Extra"/>
                <w:color w:val="000000" w:themeColor="text1"/>
                <w:sz w:val="20"/>
                <w:szCs w:val="20"/>
              </w:rPr>
              <w:t>户</w:t>
            </w:r>
            <w:r>
              <w:rPr>
                <w:rFonts w:asciiTheme="minorEastAsia" w:hAnsiTheme="minorEastAsia" w:cs="MT Extra" w:hint="eastAsia"/>
                <w:color w:val="000000" w:themeColor="text1"/>
                <w:sz w:val="20"/>
                <w:szCs w:val="20"/>
              </w:rPr>
              <w:t>成功</w:t>
            </w:r>
            <w:r>
              <w:rPr>
                <w:rFonts w:asciiTheme="minorEastAsia" w:hAnsiTheme="minorEastAsia" w:cs="MT Extra"/>
                <w:color w:val="000000" w:themeColor="text1"/>
                <w:sz w:val="20"/>
                <w:szCs w:val="20"/>
              </w:rPr>
              <w:t>登录</w:t>
            </w:r>
            <w:r>
              <w:rPr>
                <w:rFonts w:asciiTheme="minorEastAsia" w:hAnsiTheme="minorEastAsia" w:cs="MT Extra"/>
                <w:color w:val="000000" w:themeColor="text1"/>
                <w:sz w:val="20"/>
                <w:szCs w:val="20"/>
              </w:rPr>
              <w:t>VDI</w:t>
            </w:r>
            <w:r>
              <w:rPr>
                <w:rFonts w:asciiTheme="minorEastAsia" w:hAnsiTheme="minorEastAsia" w:cs="MT Extra"/>
                <w:color w:val="000000" w:themeColor="text1"/>
                <w:sz w:val="20"/>
                <w:szCs w:val="20"/>
              </w:rPr>
              <w:t>后，上网行为管理自动同步</w:t>
            </w:r>
            <w:r>
              <w:rPr>
                <w:rFonts w:asciiTheme="minorEastAsia" w:hAnsiTheme="minorEastAsia" w:cs="MT Extra" w:hint="eastAsia"/>
                <w:color w:val="000000" w:themeColor="text1"/>
                <w:sz w:val="20"/>
                <w:szCs w:val="20"/>
              </w:rPr>
              <w:t>用户</w:t>
            </w:r>
            <w:r>
              <w:rPr>
                <w:rFonts w:asciiTheme="minorEastAsia" w:hAnsiTheme="minorEastAsia" w:cs="MT Extra"/>
                <w:color w:val="000000" w:themeColor="text1"/>
                <w:sz w:val="20"/>
                <w:szCs w:val="20"/>
              </w:rPr>
              <w:t>认证信息，后台记录用户</w:t>
            </w:r>
            <w:r>
              <w:rPr>
                <w:rFonts w:asciiTheme="minorEastAsia" w:hAnsiTheme="minorEastAsia" w:cs="MT Extra"/>
                <w:color w:val="000000" w:themeColor="text1"/>
                <w:sz w:val="20"/>
                <w:szCs w:val="20"/>
              </w:rPr>
              <w:t xml:space="preserve">ID, </w:t>
            </w:r>
            <w:r>
              <w:rPr>
                <w:rFonts w:asciiTheme="minorEastAsia" w:hAnsiTheme="minorEastAsia" w:cs="MT Extra" w:hint="eastAsia"/>
                <w:color w:val="000000" w:themeColor="text1"/>
                <w:sz w:val="20"/>
                <w:szCs w:val="20"/>
              </w:rPr>
              <w:t>后续上网无需再次认证登录。</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★支持虚拟机自由分组、支持修改计算机名称、支持根据虚拟机名称、关联用户、用户描述、</w:t>
            </w:r>
            <w:r>
              <w:rPr>
                <w:rFonts w:asciiTheme="minorEastAsia" w:hAnsiTheme="minorEastAsia" w:cs="MT Extra"/>
                <w:color w:val="000000" w:themeColor="text1"/>
                <w:sz w:val="20"/>
                <w:szCs w:val="20"/>
              </w:rPr>
              <w:t>IP</w:t>
            </w:r>
            <w:r>
              <w:rPr>
                <w:rFonts w:asciiTheme="minorEastAsia" w:hAnsiTheme="minorEastAsia" w:cs="MT Extra" w:hint="eastAsia"/>
                <w:color w:val="000000" w:themeColor="text1"/>
                <w:sz w:val="20"/>
                <w:szCs w:val="20"/>
              </w:rPr>
              <w:t>、</w:t>
            </w:r>
            <w:r>
              <w:rPr>
                <w:rFonts w:asciiTheme="minorEastAsia" w:hAnsiTheme="minorEastAsia" w:cs="MT Extra"/>
                <w:color w:val="000000" w:themeColor="text1"/>
                <w:sz w:val="20"/>
                <w:szCs w:val="20"/>
              </w:rPr>
              <w:t>MAC</w:t>
            </w:r>
            <w:r>
              <w:rPr>
                <w:rFonts w:asciiTheme="minorEastAsia" w:hAnsiTheme="minorEastAsia" w:cs="MT Extra" w:hint="eastAsia"/>
                <w:color w:val="000000" w:themeColor="text1"/>
                <w:sz w:val="20"/>
                <w:szCs w:val="20"/>
              </w:rPr>
              <w:t>、所属资源、所属平台等信息搜索虚拟机。</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★支持批量删除虚拟机、批量设置虚拟机</w:t>
            </w:r>
            <w:r>
              <w:rPr>
                <w:rFonts w:asciiTheme="minorEastAsia" w:hAnsiTheme="minorEastAsia" w:cs="MT Extra"/>
                <w:color w:val="000000" w:themeColor="text1"/>
                <w:sz w:val="20"/>
                <w:szCs w:val="20"/>
              </w:rPr>
              <w:t>IP</w:t>
            </w:r>
            <w:r>
              <w:rPr>
                <w:rFonts w:asciiTheme="minorEastAsia" w:hAnsiTheme="minorEastAsia" w:cs="MT Extra"/>
                <w:color w:val="000000" w:themeColor="text1"/>
                <w:sz w:val="20"/>
                <w:szCs w:val="20"/>
              </w:rPr>
              <w:t>地址、批量关联</w:t>
            </w:r>
            <w:r>
              <w:rPr>
                <w:rFonts w:asciiTheme="minorEastAsia" w:hAnsiTheme="minorEastAsia" w:cs="MT Extra"/>
                <w:color w:val="000000" w:themeColor="text1"/>
                <w:sz w:val="20"/>
                <w:szCs w:val="20"/>
              </w:rPr>
              <w:t>/</w:t>
            </w:r>
            <w:r>
              <w:rPr>
                <w:rFonts w:asciiTheme="minorEastAsia" w:hAnsiTheme="minorEastAsia" w:cs="MT Extra"/>
                <w:color w:val="000000" w:themeColor="text1"/>
                <w:sz w:val="20"/>
                <w:szCs w:val="20"/>
              </w:rPr>
              <w:t>解关联虚拟机用户。</w:t>
            </w:r>
          </w:p>
          <w:p w:rsidR="00E47E0A" w:rsidRDefault="00DD2961">
            <w:pPr>
              <w:tabs>
                <w:tab w:val="left" w:pos="4680"/>
              </w:tabs>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支持开机状态下编辑虚拟机配置，重启生效。</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★支持设置虚拟机开关机计划，一方面可避免并发开机</w:t>
            </w:r>
            <w:r>
              <w:rPr>
                <w:rFonts w:asciiTheme="minorEastAsia" w:hAnsiTheme="minorEastAsia" w:cs="MT Extra"/>
                <w:color w:val="000000" w:themeColor="text1"/>
                <w:sz w:val="20"/>
                <w:szCs w:val="20"/>
              </w:rPr>
              <w:t>IO</w:t>
            </w:r>
            <w:r>
              <w:rPr>
                <w:rFonts w:asciiTheme="minorEastAsia" w:hAnsiTheme="minorEastAsia" w:cs="MT Extra"/>
                <w:color w:val="000000" w:themeColor="text1"/>
                <w:sz w:val="20"/>
                <w:szCs w:val="20"/>
              </w:rPr>
              <w:t>风暴问题</w:t>
            </w:r>
            <w:r>
              <w:rPr>
                <w:rFonts w:asciiTheme="minorEastAsia" w:hAnsiTheme="minorEastAsia" w:cs="MT Extra" w:hint="eastAsia"/>
                <w:color w:val="000000" w:themeColor="text1"/>
                <w:sz w:val="20"/>
                <w:szCs w:val="20"/>
              </w:rPr>
              <w:t>，另一方面可释放服务器资源。</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★★支持外置数据中心报表功能，能够查询一段时间的并发用户会话、用户使</w:t>
            </w:r>
            <w:r>
              <w:rPr>
                <w:rFonts w:asciiTheme="minorEastAsia" w:hAnsiTheme="minorEastAsia" w:cs="MT Extra" w:hint="eastAsia"/>
                <w:color w:val="000000" w:themeColor="text1"/>
                <w:sz w:val="20"/>
                <w:szCs w:val="20"/>
              </w:rPr>
              <w:t>用时长、服务器负载情况、存储利用率、存储性能情况等。支持报表导出。（提供功能截图）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★支持升级前和升级后的健康检查，确保升级不出问题。</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★★★支持设置主题，管理员可以在主题商城中下载主题，并将主题应用到包括瘦终端（</w:t>
            </w:r>
            <w:r>
              <w:rPr>
                <w:rFonts w:asciiTheme="minorEastAsia" w:hAnsiTheme="minorEastAsia" w:cs="MT Extra" w:hint="eastAsia"/>
                <w:color w:val="000000" w:themeColor="text1"/>
                <w:sz w:val="20"/>
                <w:szCs w:val="20"/>
              </w:rPr>
              <w:t>A</w:t>
            </w:r>
            <w:r>
              <w:rPr>
                <w:rFonts w:asciiTheme="minorEastAsia" w:hAnsiTheme="minorEastAsia" w:cs="MT Extra"/>
                <w:color w:val="000000" w:themeColor="text1"/>
                <w:sz w:val="20"/>
                <w:szCs w:val="20"/>
              </w:rPr>
              <w:t>RM</w:t>
            </w:r>
            <w:r>
              <w:rPr>
                <w:rFonts w:asciiTheme="minorEastAsia" w:hAnsiTheme="minorEastAsia" w:cs="MT Extra" w:hint="eastAsia"/>
                <w:color w:val="000000" w:themeColor="text1"/>
                <w:sz w:val="20"/>
                <w:szCs w:val="20"/>
              </w:rPr>
              <w:t>、</w:t>
            </w:r>
            <w:r>
              <w:rPr>
                <w:rFonts w:asciiTheme="minorEastAsia" w:hAnsiTheme="minorEastAsia" w:cs="MT Extra" w:hint="eastAsia"/>
                <w:color w:val="000000" w:themeColor="text1"/>
                <w:sz w:val="20"/>
                <w:szCs w:val="20"/>
              </w:rPr>
              <w:t>X</w:t>
            </w:r>
            <w:r>
              <w:rPr>
                <w:rFonts w:asciiTheme="minorEastAsia" w:hAnsiTheme="minorEastAsia" w:cs="MT Extra"/>
                <w:color w:val="000000" w:themeColor="text1"/>
                <w:sz w:val="20"/>
                <w:szCs w:val="20"/>
              </w:rPr>
              <w:t>86</w:t>
            </w:r>
            <w:r>
              <w:rPr>
                <w:rFonts w:asciiTheme="minorEastAsia" w:hAnsiTheme="minorEastAsia" w:cs="MT Extra" w:hint="eastAsia"/>
                <w:color w:val="000000" w:themeColor="text1"/>
                <w:sz w:val="20"/>
                <w:szCs w:val="20"/>
              </w:rPr>
              <w:t>）、</w:t>
            </w:r>
            <w:r>
              <w:rPr>
                <w:rFonts w:asciiTheme="minorEastAsia" w:hAnsiTheme="minorEastAsia" w:cs="MT Extra" w:hint="eastAsia"/>
                <w:color w:val="000000" w:themeColor="text1"/>
                <w:sz w:val="20"/>
                <w:szCs w:val="20"/>
              </w:rPr>
              <w:t>P</w:t>
            </w:r>
            <w:r>
              <w:rPr>
                <w:rFonts w:asciiTheme="minorEastAsia" w:hAnsiTheme="minorEastAsia" w:cs="MT Extra"/>
                <w:color w:val="000000" w:themeColor="text1"/>
                <w:sz w:val="20"/>
                <w:szCs w:val="20"/>
              </w:rPr>
              <w:t>C</w:t>
            </w:r>
            <w:r>
              <w:rPr>
                <w:rFonts w:asciiTheme="minorEastAsia" w:hAnsiTheme="minorEastAsia" w:cs="MT Extra" w:hint="eastAsia"/>
                <w:color w:val="000000" w:themeColor="text1"/>
                <w:sz w:val="20"/>
                <w:szCs w:val="20"/>
              </w:rPr>
              <w:t>客户端。（提供功能截图、提供主题商城截图）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支持短信和邮件告警，在管理平台可以设置邮件服务器和短信服务器。（提供功能截图）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★★支持管理平台监控和统计用户流量和并发用户趋势，以方便管理员及时调整网络带宽。（提供功能截图）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★★支持管理员给在线用户推送消息和通知，管理员可以根据需求发给指定用户或者发给所有用户。（提供功能截图）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hint="eastAsia"/>
                <w:color w:val="000000" w:themeColor="text1"/>
                <w:sz w:val="20"/>
                <w:szCs w:val="20"/>
              </w:rPr>
              <w:t>★★支持管理记录所有用户的登录记录，包括登录账号、终端</w:t>
            </w:r>
            <w:r>
              <w:rPr>
                <w:rFonts w:asciiTheme="minorEastAsia" w:hAnsiTheme="minorEastAsia" w:cs="MT Extra" w:hint="eastAsia"/>
                <w:color w:val="000000" w:themeColor="text1"/>
                <w:sz w:val="20"/>
                <w:szCs w:val="20"/>
              </w:rPr>
              <w:t>I</w:t>
            </w:r>
            <w:r>
              <w:rPr>
                <w:rFonts w:asciiTheme="minorEastAsia" w:hAnsiTheme="minorEastAsia" w:cs="MT Extra"/>
                <w:color w:val="000000" w:themeColor="text1"/>
                <w:sz w:val="20"/>
                <w:szCs w:val="20"/>
              </w:rPr>
              <w:t>P</w:t>
            </w:r>
            <w:r>
              <w:rPr>
                <w:rFonts w:asciiTheme="minorEastAsia" w:hAnsiTheme="minorEastAsia" w:cs="MT Extra" w:hint="eastAsia"/>
                <w:color w:val="000000" w:themeColor="text1"/>
                <w:sz w:val="20"/>
                <w:szCs w:val="20"/>
              </w:rPr>
              <w:t>地址、</w:t>
            </w:r>
            <w:r>
              <w:rPr>
                <w:rFonts w:asciiTheme="minorEastAsia" w:hAnsiTheme="minorEastAsia" w:cs="MT Extra" w:hint="eastAsia"/>
                <w:color w:val="000000" w:themeColor="text1"/>
                <w:sz w:val="20"/>
                <w:szCs w:val="20"/>
              </w:rPr>
              <w:t>M</w:t>
            </w:r>
            <w:r>
              <w:rPr>
                <w:rFonts w:asciiTheme="minorEastAsia" w:hAnsiTheme="minorEastAsia" w:cs="MT Extra"/>
                <w:color w:val="000000" w:themeColor="text1"/>
                <w:sz w:val="20"/>
                <w:szCs w:val="20"/>
              </w:rPr>
              <w:t>AC</w:t>
            </w:r>
            <w:r>
              <w:rPr>
                <w:rFonts w:asciiTheme="minorEastAsia" w:hAnsiTheme="minorEastAsia" w:cs="MT Extra" w:hint="eastAsia"/>
                <w:color w:val="000000" w:themeColor="text1"/>
                <w:sz w:val="20"/>
                <w:szCs w:val="20"/>
              </w:rPr>
              <w:t>地址、终端型号、登录登出时间等，并支持信息导出。（提供功能截图）</w:t>
            </w:r>
          </w:p>
          <w:p w:rsidR="00E47E0A" w:rsidRDefault="00DD2961">
            <w:pPr>
              <w:rPr>
                <w:rFonts w:asciiTheme="minorEastAsia" w:hAnsiTheme="minorEastAsia" w:cs="MT Extra"/>
                <w:color w:val="000000" w:themeColor="text1"/>
                <w:sz w:val="20"/>
                <w:szCs w:val="20"/>
              </w:rPr>
            </w:pPr>
            <w:r>
              <w:rPr>
                <w:rFonts w:asciiTheme="minorEastAsia" w:hAnsiTheme="minorEastAsia" w:cs="MT Extra"/>
                <w:color w:val="000000" w:themeColor="text1"/>
                <w:sz w:val="20"/>
                <w:szCs w:val="20"/>
              </w:rPr>
              <w:t>★★</w:t>
            </w:r>
            <w:r>
              <w:rPr>
                <w:rFonts w:asciiTheme="minorEastAsia" w:hAnsiTheme="minorEastAsia" w:cs="MT Extra"/>
                <w:color w:val="000000" w:themeColor="text1"/>
                <w:sz w:val="20"/>
                <w:szCs w:val="20"/>
              </w:rPr>
              <w:t>支持桌面云</w:t>
            </w:r>
            <w:r>
              <w:rPr>
                <w:rFonts w:asciiTheme="minorEastAsia" w:hAnsiTheme="minorEastAsia" w:cs="MT Extra" w:hint="eastAsia"/>
                <w:color w:val="000000" w:themeColor="text1"/>
                <w:sz w:val="20"/>
                <w:szCs w:val="20"/>
              </w:rPr>
              <w:t>控制</w:t>
            </w:r>
            <w:r>
              <w:rPr>
                <w:rFonts w:asciiTheme="minorEastAsia" w:hAnsiTheme="minorEastAsia" w:cs="MT Extra"/>
                <w:color w:val="000000" w:themeColor="text1"/>
                <w:sz w:val="20"/>
                <w:szCs w:val="20"/>
              </w:rPr>
              <w:t>器的分权分域，可创建不同管理员角色，并支持对管理员角色的操作权限进行自定义编辑。</w:t>
            </w:r>
            <w:r>
              <w:rPr>
                <w:rFonts w:asciiTheme="minorEastAsia" w:hAnsiTheme="minorEastAsia" w:cs="MT Extra" w:hint="eastAsia"/>
                <w:color w:val="000000" w:themeColor="text1"/>
                <w:sz w:val="20"/>
                <w:szCs w:val="20"/>
              </w:rPr>
              <w:t>（提供功能截图）</w:t>
            </w:r>
          </w:p>
        </w:tc>
      </w:tr>
      <w:tr w:rsidR="00E47E0A">
        <w:tc>
          <w:tcPr>
            <w:tcW w:w="1349"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lastRenderedPageBreak/>
              <w:t>安全管理</w:t>
            </w:r>
          </w:p>
        </w:tc>
        <w:tc>
          <w:tcPr>
            <w:tcW w:w="6941"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★支持客户端准入检测，可根据用户接入的终端类型、操作系统版本、接入</w:t>
            </w:r>
            <w:r>
              <w:rPr>
                <w:rFonts w:asciiTheme="minorEastAsia" w:hAnsiTheme="minorEastAsia" w:hint="eastAsia"/>
                <w:sz w:val="20"/>
                <w:szCs w:val="20"/>
              </w:rPr>
              <w:t>IP</w:t>
            </w:r>
            <w:r>
              <w:rPr>
                <w:rFonts w:asciiTheme="minorEastAsia" w:hAnsiTheme="minorEastAsia" w:hint="eastAsia"/>
                <w:sz w:val="20"/>
                <w:szCs w:val="20"/>
              </w:rPr>
              <w:t>和时间、软件安装情况等条件设置接入访问策略，如客户端不满足安全检测要求则不允许接入。（提供功能截图及第三方检测报告）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USB</w:t>
            </w:r>
            <w:r>
              <w:rPr>
                <w:rFonts w:asciiTheme="minorEastAsia" w:hAnsiTheme="minorEastAsia" w:hint="eastAsia"/>
                <w:sz w:val="20"/>
                <w:szCs w:val="20"/>
              </w:rPr>
              <w:t>黑白名单技术</w:t>
            </w:r>
            <w:r>
              <w:rPr>
                <w:rFonts w:asciiTheme="minorEastAsia" w:hAnsiTheme="minorEastAsia"/>
                <w:sz w:val="20"/>
                <w:szCs w:val="20"/>
              </w:rPr>
              <w:t>，</w:t>
            </w:r>
            <w:r>
              <w:rPr>
                <w:rFonts w:asciiTheme="minorEastAsia" w:hAnsiTheme="minorEastAsia" w:hint="eastAsia"/>
                <w:sz w:val="20"/>
                <w:szCs w:val="20"/>
              </w:rPr>
              <w:t>能够精准识别每一款不同类型的外设（包括</w:t>
            </w:r>
            <w:proofErr w:type="gramStart"/>
            <w:r>
              <w:rPr>
                <w:rFonts w:asciiTheme="minorEastAsia" w:hAnsiTheme="minorEastAsia" w:hint="eastAsia"/>
                <w:sz w:val="20"/>
                <w:szCs w:val="20"/>
              </w:rPr>
              <w:t>高拍仪</w:t>
            </w:r>
            <w:proofErr w:type="gramEnd"/>
            <w:r>
              <w:rPr>
                <w:rFonts w:asciiTheme="minorEastAsia" w:hAnsiTheme="minorEastAsia" w:hint="eastAsia"/>
                <w:sz w:val="20"/>
                <w:szCs w:val="20"/>
              </w:rPr>
              <w:t>、摄像头、</w:t>
            </w:r>
            <w:r>
              <w:rPr>
                <w:rFonts w:asciiTheme="minorEastAsia" w:hAnsiTheme="minorEastAsia"/>
                <w:sz w:val="20"/>
                <w:szCs w:val="20"/>
              </w:rPr>
              <w:t>USB</w:t>
            </w:r>
            <w:r>
              <w:rPr>
                <w:rFonts w:asciiTheme="minorEastAsia" w:hAnsiTheme="minorEastAsia" w:hint="eastAsia"/>
                <w:sz w:val="20"/>
                <w:szCs w:val="20"/>
              </w:rPr>
              <w:t>光驱、认证</w:t>
            </w:r>
            <w:r>
              <w:rPr>
                <w:rFonts w:asciiTheme="minorEastAsia" w:hAnsiTheme="minorEastAsia"/>
                <w:sz w:val="20"/>
                <w:szCs w:val="20"/>
              </w:rPr>
              <w:t>key</w:t>
            </w:r>
            <w:r>
              <w:rPr>
                <w:rFonts w:asciiTheme="minorEastAsia" w:hAnsiTheme="minorEastAsia" w:hint="eastAsia"/>
                <w:sz w:val="20"/>
                <w:szCs w:val="20"/>
              </w:rPr>
              <w:t>等），并设置放</w:t>
            </w:r>
            <w:proofErr w:type="gramStart"/>
            <w:r>
              <w:rPr>
                <w:rFonts w:asciiTheme="minorEastAsia" w:hAnsiTheme="minorEastAsia" w:hint="eastAsia"/>
                <w:sz w:val="20"/>
                <w:szCs w:val="20"/>
              </w:rPr>
              <w:t>通或者</w:t>
            </w:r>
            <w:proofErr w:type="gramEnd"/>
            <w:r>
              <w:rPr>
                <w:rFonts w:asciiTheme="minorEastAsia" w:hAnsiTheme="minorEastAsia" w:hint="eastAsia"/>
                <w:sz w:val="20"/>
                <w:szCs w:val="20"/>
              </w:rPr>
              <w:t>限制策略，提高管控粒度和安全性</w:t>
            </w:r>
            <w:r>
              <w:rPr>
                <w:rFonts w:asciiTheme="minorEastAsia" w:hAnsiTheme="minorEastAsia"/>
                <w:sz w:val="20"/>
                <w:szCs w:val="20"/>
              </w:rPr>
              <w:t>。</w:t>
            </w:r>
            <w:r>
              <w:rPr>
                <w:rFonts w:asciiTheme="minorEastAsia" w:hAnsiTheme="minorEastAsia" w:hint="eastAsia"/>
                <w:sz w:val="20"/>
                <w:szCs w:val="20"/>
              </w:rPr>
              <w:t>（提供功能截图）</w:t>
            </w:r>
          </w:p>
          <w:p w:rsidR="00E47E0A" w:rsidRDefault="00DD2961">
            <w:pPr>
              <w:rPr>
                <w:rFonts w:asciiTheme="minorEastAsia" w:hAnsiTheme="minorEastAsia"/>
                <w:sz w:val="20"/>
                <w:szCs w:val="20"/>
              </w:rPr>
            </w:pPr>
            <w:r>
              <w:rPr>
                <w:rFonts w:asciiTheme="minorEastAsia" w:hAnsiTheme="minorEastAsia" w:hint="eastAsia"/>
                <w:sz w:val="20"/>
                <w:szCs w:val="20"/>
              </w:rPr>
              <w:t>★★★支持在管理组件中内置应用管控技术，实现全方位云桌面管控，在禁止名单中可以通过配置规则禁止指定应用或进程在云桌面中运行；在允许名单中通过配置规则只允</w:t>
            </w:r>
            <w:r>
              <w:rPr>
                <w:rFonts w:asciiTheme="minorEastAsia" w:hAnsiTheme="minorEastAsia" w:hint="eastAsia"/>
                <w:sz w:val="20"/>
                <w:szCs w:val="20"/>
              </w:rPr>
              <w:t>许规则中的应用或进程在云桌面中运行。（提供功能截图及第三方检测报告）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★支持多种认证方式随需组合，包括本地账号密码、</w:t>
            </w:r>
            <w:proofErr w:type="spellStart"/>
            <w:r>
              <w:rPr>
                <w:rFonts w:asciiTheme="minorEastAsia" w:hAnsiTheme="minorEastAsia"/>
                <w:sz w:val="20"/>
                <w:szCs w:val="20"/>
              </w:rPr>
              <w:t>usb</w:t>
            </w:r>
            <w:proofErr w:type="spellEnd"/>
            <w:r>
              <w:rPr>
                <w:rFonts w:asciiTheme="minorEastAsia" w:hAnsiTheme="minorEastAsia"/>
                <w:sz w:val="20"/>
                <w:szCs w:val="20"/>
              </w:rPr>
              <w:t>-key</w:t>
            </w:r>
            <w:r>
              <w:rPr>
                <w:rFonts w:asciiTheme="minorEastAsia" w:hAnsiTheme="minorEastAsia"/>
                <w:sz w:val="20"/>
                <w:szCs w:val="20"/>
              </w:rPr>
              <w:t>认证、短信认证、硬件特征绑定、动态口令、</w:t>
            </w:r>
            <w:proofErr w:type="spellStart"/>
            <w:r>
              <w:rPr>
                <w:rFonts w:asciiTheme="minorEastAsia" w:hAnsiTheme="minorEastAsia"/>
                <w:sz w:val="20"/>
                <w:szCs w:val="20"/>
              </w:rPr>
              <w:t>ldap</w:t>
            </w:r>
            <w:proofErr w:type="spellEnd"/>
            <w:r>
              <w:rPr>
                <w:rFonts w:asciiTheme="minorEastAsia" w:hAnsiTheme="minorEastAsia"/>
                <w:sz w:val="20"/>
                <w:szCs w:val="20"/>
              </w:rPr>
              <w:t>认证、</w:t>
            </w:r>
            <w:proofErr w:type="spellStart"/>
            <w:r>
              <w:rPr>
                <w:rFonts w:asciiTheme="minorEastAsia" w:hAnsiTheme="minorEastAsia"/>
                <w:sz w:val="20"/>
                <w:szCs w:val="20"/>
              </w:rPr>
              <w:t>raduis</w:t>
            </w:r>
            <w:proofErr w:type="spellEnd"/>
            <w:r>
              <w:rPr>
                <w:rFonts w:asciiTheme="minorEastAsia" w:hAnsiTheme="minorEastAsia"/>
                <w:sz w:val="20"/>
                <w:szCs w:val="20"/>
              </w:rPr>
              <w:t>认证、</w:t>
            </w:r>
            <w:r>
              <w:rPr>
                <w:rFonts w:asciiTheme="minorEastAsia" w:hAnsiTheme="minorEastAsia"/>
                <w:sz w:val="20"/>
                <w:szCs w:val="20"/>
              </w:rPr>
              <w:t>AD</w:t>
            </w:r>
            <w:r>
              <w:rPr>
                <w:rFonts w:asciiTheme="minorEastAsia" w:hAnsiTheme="minorEastAsia"/>
                <w:sz w:val="20"/>
                <w:szCs w:val="20"/>
              </w:rPr>
              <w:t>域认证</w:t>
            </w:r>
            <w:r>
              <w:rPr>
                <w:rFonts w:asciiTheme="minorEastAsia" w:hAnsiTheme="minorEastAsia" w:hint="eastAsia"/>
                <w:sz w:val="20"/>
                <w:szCs w:val="20"/>
              </w:rPr>
              <w:t>、瘦终端客户机认证、</w:t>
            </w:r>
            <w:r>
              <w:rPr>
                <w:rFonts w:asciiTheme="minorEastAsia" w:hAnsiTheme="minorEastAsia" w:hint="eastAsia"/>
                <w:sz w:val="20"/>
                <w:szCs w:val="20"/>
              </w:rPr>
              <w:t>8</w:t>
            </w:r>
            <w:r>
              <w:rPr>
                <w:rFonts w:asciiTheme="minorEastAsia" w:hAnsiTheme="minorEastAsia"/>
                <w:sz w:val="20"/>
                <w:szCs w:val="20"/>
              </w:rPr>
              <w:t>02.1</w:t>
            </w:r>
            <w:r>
              <w:rPr>
                <w:rFonts w:asciiTheme="minorEastAsia" w:hAnsiTheme="minorEastAsia" w:hint="eastAsia"/>
                <w:sz w:val="20"/>
                <w:szCs w:val="20"/>
              </w:rPr>
              <w:t>x</w:t>
            </w:r>
            <w:r>
              <w:rPr>
                <w:rFonts w:asciiTheme="minorEastAsia" w:hAnsiTheme="minorEastAsia" w:hint="eastAsia"/>
                <w:sz w:val="20"/>
                <w:szCs w:val="20"/>
              </w:rPr>
              <w:t>等多种方式，满足不同级别用户的安全接入需求。（提供功能截图及第三方检测报告）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AD</w:t>
            </w:r>
            <w:r>
              <w:rPr>
                <w:rFonts w:asciiTheme="minorEastAsia" w:hAnsiTheme="minorEastAsia" w:hint="eastAsia"/>
                <w:sz w:val="20"/>
                <w:szCs w:val="20"/>
              </w:rPr>
              <w:t>域离线认证，在</w:t>
            </w:r>
            <w:r>
              <w:rPr>
                <w:rFonts w:asciiTheme="minorEastAsia" w:hAnsiTheme="minorEastAsia" w:hint="eastAsia"/>
                <w:sz w:val="20"/>
                <w:szCs w:val="20"/>
              </w:rPr>
              <w:t>A</w:t>
            </w:r>
            <w:r>
              <w:rPr>
                <w:rFonts w:asciiTheme="minorEastAsia" w:hAnsiTheme="minorEastAsia"/>
                <w:sz w:val="20"/>
                <w:szCs w:val="20"/>
              </w:rPr>
              <w:t>D</w:t>
            </w:r>
            <w:r>
              <w:rPr>
                <w:rFonts w:asciiTheme="minorEastAsia" w:hAnsiTheme="minorEastAsia" w:hint="eastAsia"/>
                <w:sz w:val="20"/>
                <w:szCs w:val="20"/>
              </w:rPr>
              <w:t>域服务器故障离线后，用户依然可以用</w:t>
            </w:r>
            <w:r>
              <w:rPr>
                <w:rFonts w:asciiTheme="minorEastAsia" w:hAnsiTheme="minorEastAsia" w:hint="eastAsia"/>
                <w:sz w:val="20"/>
                <w:szCs w:val="20"/>
              </w:rPr>
              <w:t>A</w:t>
            </w:r>
            <w:r>
              <w:rPr>
                <w:rFonts w:asciiTheme="minorEastAsia" w:hAnsiTheme="minorEastAsia"/>
                <w:sz w:val="20"/>
                <w:szCs w:val="20"/>
              </w:rPr>
              <w:t>D</w:t>
            </w:r>
            <w:r>
              <w:rPr>
                <w:rFonts w:asciiTheme="minorEastAsia" w:hAnsiTheme="minorEastAsia" w:hint="eastAsia"/>
                <w:sz w:val="20"/>
                <w:szCs w:val="20"/>
              </w:rPr>
              <w:t>账号认证登录桌面云。（提供功能截图）</w:t>
            </w:r>
          </w:p>
          <w:p w:rsidR="00E47E0A" w:rsidRDefault="00DD2961">
            <w:pPr>
              <w:rPr>
                <w:rFonts w:asciiTheme="minorEastAsia" w:hAnsiTheme="minorEastAsia"/>
                <w:sz w:val="20"/>
                <w:szCs w:val="20"/>
              </w:rPr>
            </w:pPr>
            <w:r>
              <w:rPr>
                <w:rFonts w:asciiTheme="minorEastAsia" w:hAnsiTheme="minorEastAsia" w:hint="eastAsia"/>
                <w:sz w:val="20"/>
                <w:szCs w:val="20"/>
              </w:rPr>
              <w:t>★支持设置首次登录强制修改密码、定时修改密码、图形校验码和软键盘等密码安全策略，以保障认证密码安全性，避免越权访问行为。（提供功能截图及</w:t>
            </w:r>
            <w:r>
              <w:rPr>
                <w:rFonts w:asciiTheme="minorEastAsia" w:hAnsiTheme="minorEastAsia" w:hint="eastAsia"/>
                <w:sz w:val="20"/>
                <w:szCs w:val="20"/>
              </w:rPr>
              <w:lastRenderedPageBreak/>
              <w:t>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★支持虚拟门户，不同用户通过不同地址接入虚拟桌面，适用于互联网访问场景，可以指定特定账号</w:t>
            </w:r>
            <w:proofErr w:type="gramStart"/>
            <w:r>
              <w:rPr>
                <w:rFonts w:asciiTheme="minorEastAsia" w:hAnsiTheme="minorEastAsia" w:hint="eastAsia"/>
                <w:sz w:val="20"/>
                <w:szCs w:val="20"/>
              </w:rPr>
              <w:t>在外网</w:t>
            </w:r>
            <w:proofErr w:type="gramEnd"/>
            <w:r>
              <w:rPr>
                <w:rFonts w:asciiTheme="minorEastAsia" w:hAnsiTheme="minorEastAsia" w:hint="eastAsia"/>
                <w:sz w:val="20"/>
                <w:szCs w:val="20"/>
              </w:rPr>
              <w:t>访问桌面云，而其他用户只能</w:t>
            </w:r>
            <w:proofErr w:type="gramStart"/>
            <w:r>
              <w:rPr>
                <w:rFonts w:asciiTheme="minorEastAsia" w:hAnsiTheme="minorEastAsia" w:hint="eastAsia"/>
                <w:sz w:val="20"/>
                <w:szCs w:val="20"/>
              </w:rPr>
              <w:t>在内网</w:t>
            </w:r>
            <w:proofErr w:type="gramEnd"/>
            <w:r>
              <w:rPr>
                <w:rFonts w:asciiTheme="minorEastAsia" w:hAnsiTheme="minorEastAsia" w:hint="eastAsia"/>
                <w:sz w:val="20"/>
                <w:szCs w:val="20"/>
              </w:rPr>
              <w:t>访问。（提供第三方检测报告）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U</w:t>
            </w:r>
            <w:r>
              <w:rPr>
                <w:rFonts w:asciiTheme="minorEastAsia" w:hAnsiTheme="minorEastAsia"/>
                <w:sz w:val="20"/>
                <w:szCs w:val="20"/>
              </w:rPr>
              <w:t>盘、</w:t>
            </w:r>
            <w:r>
              <w:rPr>
                <w:rFonts w:asciiTheme="minorEastAsia" w:hAnsiTheme="minorEastAsia"/>
                <w:sz w:val="20"/>
                <w:szCs w:val="20"/>
              </w:rPr>
              <w:t>PC</w:t>
            </w:r>
            <w:r>
              <w:rPr>
                <w:rFonts w:asciiTheme="minorEastAsia" w:hAnsiTheme="minorEastAsia"/>
                <w:sz w:val="20"/>
                <w:szCs w:val="20"/>
              </w:rPr>
              <w:t>本地桌面到虚拟桌面这</w:t>
            </w:r>
            <w:r>
              <w:rPr>
                <w:rFonts w:asciiTheme="minorEastAsia" w:hAnsiTheme="minorEastAsia"/>
                <w:sz w:val="20"/>
                <w:szCs w:val="20"/>
              </w:rPr>
              <w:t>2</w:t>
            </w:r>
            <w:r>
              <w:rPr>
                <w:rFonts w:asciiTheme="minorEastAsia" w:hAnsiTheme="minorEastAsia"/>
                <w:sz w:val="20"/>
                <w:szCs w:val="20"/>
              </w:rPr>
              <w:t>种情况的双向拷贝管控，可控制</w:t>
            </w:r>
            <w:r>
              <w:rPr>
                <w:rFonts w:asciiTheme="minorEastAsia" w:hAnsiTheme="minorEastAsia"/>
                <w:sz w:val="20"/>
                <w:szCs w:val="20"/>
              </w:rPr>
              <w:t>U</w:t>
            </w:r>
            <w:r>
              <w:rPr>
                <w:rFonts w:asciiTheme="minorEastAsia" w:hAnsiTheme="minorEastAsia"/>
                <w:sz w:val="20"/>
                <w:szCs w:val="20"/>
              </w:rPr>
              <w:t>盘的只读和读写权限，可控制本地桌面和虚拟桌面双向拷贝、单向拷贝。</w:t>
            </w:r>
          </w:p>
          <w:p w:rsidR="00E47E0A" w:rsidRDefault="00DD2961">
            <w:pPr>
              <w:rPr>
                <w:rFonts w:asciiTheme="minorEastAsia" w:hAnsiTheme="minorEastAsia"/>
                <w:sz w:val="20"/>
                <w:szCs w:val="20"/>
              </w:rPr>
            </w:pPr>
            <w:r>
              <w:rPr>
                <w:rFonts w:asciiTheme="minorEastAsia" w:hAnsiTheme="minorEastAsia" w:hint="eastAsia"/>
                <w:sz w:val="20"/>
                <w:szCs w:val="20"/>
              </w:rPr>
              <w:t>★★支持个人盘加密技术，对云桌面个人数据进行加密保存，保障个人隐私安</w:t>
            </w:r>
            <w:r>
              <w:rPr>
                <w:rFonts w:asciiTheme="minorEastAsia" w:hAnsiTheme="minorEastAsia" w:hint="eastAsia"/>
                <w:sz w:val="20"/>
                <w:szCs w:val="20"/>
              </w:rPr>
              <w:t>全。（需提供第三方检测报告）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支持虚拟机快照技术，当数据误删或系统故障时可实现回滚，快照只保存增量数据，节省存储空间。</w:t>
            </w:r>
          </w:p>
          <w:p w:rsidR="00E47E0A" w:rsidRDefault="00DD2961">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支持虚拟机回收站功能，</w:t>
            </w:r>
            <w:r>
              <w:rPr>
                <w:rFonts w:asciiTheme="minorEastAsia" w:hAnsiTheme="minorEastAsia" w:hint="eastAsia"/>
                <w:sz w:val="20"/>
                <w:szCs w:val="20"/>
              </w:rPr>
              <w:t>避免误操作导致虚拟机数据丢失</w:t>
            </w:r>
            <w:r>
              <w:rPr>
                <w:rFonts w:asciiTheme="minorEastAsia" w:hAnsiTheme="minorEastAsia"/>
                <w:sz w:val="20"/>
                <w:szCs w:val="20"/>
              </w:rPr>
              <w:t>，当虚拟机删除后，会自动进入回收站，支持恢复到原位置，可设置回收站自动清理时长。</w:t>
            </w:r>
          </w:p>
          <w:p w:rsidR="00E47E0A" w:rsidRDefault="00DD2961">
            <w:pPr>
              <w:rPr>
                <w:rFonts w:asciiTheme="minorEastAsia" w:hAnsiTheme="minorEastAsia"/>
                <w:sz w:val="20"/>
                <w:szCs w:val="20"/>
              </w:rPr>
            </w:pPr>
            <w:r>
              <w:rPr>
                <w:rFonts w:asciiTheme="minorEastAsia" w:hAnsiTheme="minorEastAsia" w:hint="eastAsia"/>
                <w:sz w:val="20"/>
                <w:szCs w:val="20"/>
              </w:rPr>
              <w:t>★★★桌面云控制器内置防火墙，包括设置过滤规则、</w:t>
            </w:r>
            <w:r>
              <w:rPr>
                <w:rFonts w:asciiTheme="minorEastAsia" w:hAnsiTheme="minorEastAsia" w:hint="eastAsia"/>
                <w:sz w:val="20"/>
                <w:szCs w:val="20"/>
              </w:rPr>
              <w:t>NAT</w:t>
            </w:r>
            <w:r>
              <w:rPr>
                <w:rFonts w:asciiTheme="minorEastAsia" w:hAnsiTheme="minorEastAsia" w:hint="eastAsia"/>
                <w:sz w:val="20"/>
                <w:szCs w:val="20"/>
              </w:rPr>
              <w:t>设置、访问监控、防</w:t>
            </w:r>
            <w:r>
              <w:rPr>
                <w:rFonts w:asciiTheme="minorEastAsia" w:hAnsiTheme="minorEastAsia" w:hint="eastAsia"/>
                <w:sz w:val="20"/>
                <w:szCs w:val="20"/>
              </w:rPr>
              <w:t>DOS</w:t>
            </w:r>
            <w:r>
              <w:rPr>
                <w:rFonts w:asciiTheme="minorEastAsia" w:hAnsiTheme="minorEastAsia" w:hint="eastAsia"/>
                <w:sz w:val="20"/>
                <w:szCs w:val="20"/>
              </w:rPr>
              <w:t>攻击、</w:t>
            </w:r>
            <w:r>
              <w:rPr>
                <w:rFonts w:asciiTheme="minorEastAsia" w:hAnsiTheme="minorEastAsia" w:hint="eastAsia"/>
                <w:sz w:val="20"/>
                <w:szCs w:val="20"/>
              </w:rPr>
              <w:t>QOS</w:t>
            </w:r>
            <w:r>
              <w:rPr>
                <w:rFonts w:asciiTheme="minorEastAsia" w:hAnsiTheme="minorEastAsia" w:hint="eastAsia"/>
                <w:sz w:val="20"/>
                <w:szCs w:val="20"/>
              </w:rPr>
              <w:t>上传下载规则等。（提供功能截图及第三方检测报告）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兼容国内外多款</w:t>
            </w:r>
            <w:proofErr w:type="gramStart"/>
            <w:r>
              <w:rPr>
                <w:rFonts w:asciiTheme="minorEastAsia" w:hAnsiTheme="minorEastAsia" w:hint="eastAsia"/>
                <w:sz w:val="20"/>
                <w:szCs w:val="20"/>
              </w:rPr>
              <w:t>虚拟化防病毒</w:t>
            </w:r>
            <w:proofErr w:type="gramEnd"/>
            <w:r>
              <w:rPr>
                <w:rFonts w:asciiTheme="minorEastAsia" w:hAnsiTheme="minorEastAsia" w:hint="eastAsia"/>
                <w:sz w:val="20"/>
                <w:szCs w:val="20"/>
              </w:rPr>
              <w:t>软件，防止虚拟机中毒。</w:t>
            </w:r>
          </w:p>
          <w:p w:rsidR="00E47E0A" w:rsidRDefault="00DD2961">
            <w:pPr>
              <w:rPr>
                <w:rFonts w:asciiTheme="minorEastAsia" w:hAnsiTheme="minorEastAsia"/>
                <w:sz w:val="20"/>
                <w:szCs w:val="20"/>
              </w:rPr>
            </w:pPr>
            <w:r>
              <w:rPr>
                <w:rFonts w:asciiTheme="minorEastAsia" w:hAnsiTheme="minorEastAsia" w:hint="eastAsia"/>
                <w:sz w:val="20"/>
                <w:szCs w:val="20"/>
              </w:rPr>
              <w:t>支持</w:t>
            </w:r>
            <w:r>
              <w:rPr>
                <w:rFonts w:asciiTheme="minorEastAsia" w:hAnsiTheme="minorEastAsia"/>
                <w:sz w:val="20"/>
                <w:szCs w:val="20"/>
              </w:rPr>
              <w:t>PC</w:t>
            </w:r>
            <w:r>
              <w:rPr>
                <w:rFonts w:asciiTheme="minorEastAsia" w:hAnsiTheme="minorEastAsia"/>
                <w:sz w:val="20"/>
                <w:szCs w:val="20"/>
              </w:rPr>
              <w:t>防截屏，在</w:t>
            </w:r>
            <w:r>
              <w:rPr>
                <w:rFonts w:asciiTheme="minorEastAsia" w:hAnsiTheme="minorEastAsia"/>
                <w:sz w:val="20"/>
                <w:szCs w:val="20"/>
              </w:rPr>
              <w:t>PC</w:t>
            </w:r>
            <w:proofErr w:type="gramStart"/>
            <w:r>
              <w:rPr>
                <w:rFonts w:asciiTheme="minorEastAsia" w:hAnsiTheme="minorEastAsia"/>
                <w:sz w:val="20"/>
                <w:szCs w:val="20"/>
              </w:rPr>
              <w:t>利旧场景</w:t>
            </w:r>
            <w:proofErr w:type="gramEnd"/>
            <w:r>
              <w:rPr>
                <w:rFonts w:asciiTheme="minorEastAsia" w:hAnsiTheme="minorEastAsia"/>
                <w:sz w:val="20"/>
                <w:szCs w:val="20"/>
              </w:rPr>
              <w:t>下，支持设置</w:t>
            </w:r>
            <w:r>
              <w:rPr>
                <w:rFonts w:asciiTheme="minorEastAsia" w:hAnsiTheme="minorEastAsia"/>
                <w:sz w:val="20"/>
                <w:szCs w:val="20"/>
              </w:rPr>
              <w:t>PC</w:t>
            </w:r>
            <w:r>
              <w:rPr>
                <w:rFonts w:asciiTheme="minorEastAsia" w:hAnsiTheme="minorEastAsia"/>
                <w:sz w:val="20"/>
                <w:szCs w:val="20"/>
              </w:rPr>
              <w:t>客户端桌面不能窗口化，</w:t>
            </w:r>
            <w:r>
              <w:rPr>
                <w:rFonts w:asciiTheme="minorEastAsia" w:hAnsiTheme="minorEastAsia"/>
                <w:sz w:val="20"/>
                <w:szCs w:val="20"/>
              </w:rPr>
              <w:t>且无法截屏。</w:t>
            </w:r>
          </w:p>
          <w:p w:rsidR="00E47E0A" w:rsidRDefault="00DD2961">
            <w:pPr>
              <w:rPr>
                <w:rFonts w:asciiTheme="minorEastAsia" w:hAnsiTheme="minorEastAsia"/>
                <w:sz w:val="20"/>
                <w:szCs w:val="20"/>
              </w:rPr>
            </w:pPr>
            <w:r>
              <w:rPr>
                <w:rFonts w:asciiTheme="minorEastAsia" w:hAnsiTheme="minorEastAsia" w:hint="eastAsia"/>
                <w:sz w:val="20"/>
                <w:szCs w:val="20"/>
              </w:rPr>
              <w:t>★支持满屏水印，水印内容颜色和边框颜色反色调设置，防止背景颜色与水印颜色一致，覆盖水印，支持水印内容、透明度、水印字体大小、倾斜度调整。</w:t>
            </w:r>
          </w:p>
          <w:p w:rsidR="00E47E0A" w:rsidRDefault="00DD2961">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支持文件导出</w:t>
            </w:r>
            <w:r>
              <w:rPr>
                <w:rFonts w:asciiTheme="minorEastAsia" w:hAnsiTheme="minorEastAsia" w:hint="eastAsia"/>
                <w:sz w:val="20"/>
                <w:szCs w:val="20"/>
              </w:rPr>
              <w:t>内容</w:t>
            </w:r>
            <w:r>
              <w:rPr>
                <w:rFonts w:asciiTheme="minorEastAsia" w:hAnsiTheme="minorEastAsia"/>
                <w:sz w:val="20"/>
                <w:szCs w:val="20"/>
              </w:rPr>
              <w:t>审计，开启文件安全导出后，虚拟机通过剪切板、</w:t>
            </w:r>
            <w:r>
              <w:rPr>
                <w:rFonts w:asciiTheme="minorEastAsia" w:hAnsiTheme="minorEastAsia"/>
                <w:sz w:val="20"/>
                <w:szCs w:val="20"/>
              </w:rPr>
              <w:t>PC</w:t>
            </w:r>
            <w:r>
              <w:rPr>
                <w:rFonts w:asciiTheme="minorEastAsia" w:hAnsiTheme="minorEastAsia"/>
                <w:sz w:val="20"/>
                <w:szCs w:val="20"/>
              </w:rPr>
              <w:t>设备和</w:t>
            </w:r>
            <w:r>
              <w:rPr>
                <w:rFonts w:asciiTheme="minorEastAsia" w:hAnsiTheme="minorEastAsia"/>
                <w:sz w:val="20"/>
                <w:szCs w:val="20"/>
              </w:rPr>
              <w:t>USB</w:t>
            </w:r>
            <w:r>
              <w:rPr>
                <w:rFonts w:asciiTheme="minorEastAsia" w:hAnsiTheme="minorEastAsia"/>
                <w:sz w:val="20"/>
                <w:szCs w:val="20"/>
              </w:rPr>
              <w:t>设备外发文件的操作将被禁止，用户可以使用虚拟机内部的文件导出工具实现文件外发，所有外发的文件内容都可以加密备份到数据中心，以备后续审计使用，可疑的导出行为会产生告警</w:t>
            </w:r>
            <w:r>
              <w:rPr>
                <w:rFonts w:asciiTheme="minorEastAsia" w:hAnsiTheme="minorEastAsia" w:hint="eastAsia"/>
                <w:sz w:val="20"/>
                <w:szCs w:val="20"/>
              </w:rPr>
              <w:t>。（提供第三方检测报告）</w:t>
            </w:r>
          </w:p>
          <w:p w:rsidR="00E47E0A" w:rsidRDefault="00DD2961">
            <w:pPr>
              <w:rPr>
                <w:rFonts w:asciiTheme="minorEastAsia" w:hAnsiTheme="minorEastAsia"/>
                <w:sz w:val="20"/>
                <w:szCs w:val="20"/>
              </w:rPr>
            </w:pPr>
            <w:r>
              <w:rPr>
                <w:rFonts w:asciiTheme="minorEastAsia" w:hAnsiTheme="minorEastAsia" w:hint="eastAsia"/>
                <w:sz w:val="20"/>
                <w:szCs w:val="20"/>
              </w:rPr>
              <w:t>★★支持临时权限，管理员为部分用户临时在某个时间段内放通</w:t>
            </w:r>
            <w:proofErr w:type="spellStart"/>
            <w:r>
              <w:rPr>
                <w:rFonts w:asciiTheme="minorEastAsia" w:hAnsiTheme="minorEastAsia"/>
                <w:sz w:val="20"/>
                <w:szCs w:val="20"/>
              </w:rPr>
              <w:t>usb</w:t>
            </w:r>
            <w:proofErr w:type="spellEnd"/>
            <w:r>
              <w:rPr>
                <w:rFonts w:asciiTheme="minorEastAsia" w:hAnsiTheme="minorEastAsia" w:hint="eastAsia"/>
                <w:sz w:val="20"/>
                <w:szCs w:val="20"/>
              </w:rPr>
              <w:t>和</w:t>
            </w:r>
            <w:r>
              <w:rPr>
                <w:rFonts w:asciiTheme="minorEastAsia" w:hAnsiTheme="minorEastAsia"/>
                <w:sz w:val="20"/>
                <w:szCs w:val="20"/>
              </w:rPr>
              <w:t>pc</w:t>
            </w:r>
            <w:r>
              <w:rPr>
                <w:rFonts w:asciiTheme="minorEastAsia" w:hAnsiTheme="minorEastAsia"/>
                <w:sz w:val="20"/>
                <w:szCs w:val="20"/>
              </w:rPr>
              <w:t>剪切板等权限，并在到期后自动回收该权限，保证数据安全。</w:t>
            </w:r>
            <w:r>
              <w:rPr>
                <w:rFonts w:asciiTheme="minorEastAsia" w:hAnsiTheme="minorEastAsia" w:hint="eastAsia"/>
                <w:sz w:val="20"/>
                <w:szCs w:val="20"/>
              </w:rPr>
              <w:t>（提供第三方检测报告）</w:t>
            </w:r>
          </w:p>
          <w:p w:rsidR="00E47E0A" w:rsidRDefault="00DD2961">
            <w:pPr>
              <w:rPr>
                <w:rFonts w:asciiTheme="minorEastAsia" w:hAnsiTheme="minorEastAsia" w:cs="MT Extra"/>
                <w:color w:val="000000" w:themeColor="text1"/>
                <w:sz w:val="20"/>
                <w:szCs w:val="20"/>
              </w:rPr>
            </w:pPr>
            <w:r>
              <w:rPr>
                <w:rFonts w:asciiTheme="minorEastAsia" w:hAnsiTheme="minorEastAsia" w:cs="MT Extra"/>
                <w:color w:val="000000" w:themeColor="text1"/>
                <w:sz w:val="20"/>
                <w:szCs w:val="20"/>
              </w:rPr>
              <w:t>★★</w:t>
            </w:r>
            <w:r>
              <w:rPr>
                <w:rFonts w:asciiTheme="minorEastAsia" w:hAnsiTheme="minorEastAsia" w:cs="MT Extra"/>
                <w:color w:val="000000" w:themeColor="text1"/>
                <w:sz w:val="20"/>
                <w:szCs w:val="20"/>
              </w:rPr>
              <w:t>支持根据需求可将策略关联给用户的某个特定的虚拟机。</w:t>
            </w:r>
            <w:r>
              <w:rPr>
                <w:rFonts w:asciiTheme="minorEastAsia" w:hAnsiTheme="minorEastAsia" w:cs="MT Extra" w:hint="eastAsia"/>
                <w:color w:val="000000" w:themeColor="text1"/>
                <w:sz w:val="20"/>
                <w:szCs w:val="20"/>
              </w:rPr>
              <w:t>（提供功能截图）</w:t>
            </w:r>
          </w:p>
          <w:p w:rsidR="00E47E0A" w:rsidRDefault="00DD2961">
            <w:pPr>
              <w:rPr>
                <w:rFonts w:asciiTheme="minorEastAsia" w:hAnsiTheme="minorEastAsia"/>
                <w:sz w:val="20"/>
                <w:szCs w:val="20"/>
              </w:rPr>
            </w:pPr>
            <w:r>
              <w:rPr>
                <w:rFonts w:asciiTheme="minorEastAsia" w:hAnsiTheme="minorEastAsia" w:cs="MT Extra"/>
                <w:color w:val="000000" w:themeColor="text1"/>
                <w:sz w:val="20"/>
                <w:szCs w:val="20"/>
              </w:rPr>
              <w:t>★★</w:t>
            </w:r>
            <w:r>
              <w:rPr>
                <w:rFonts w:asciiTheme="minorEastAsia" w:hAnsiTheme="minorEastAsia" w:cs="MT Extra" w:hint="eastAsia"/>
                <w:color w:val="000000" w:themeColor="text1"/>
                <w:sz w:val="20"/>
                <w:szCs w:val="20"/>
              </w:rPr>
              <w:t>支持根据</w:t>
            </w:r>
            <w:r>
              <w:rPr>
                <w:rFonts w:asciiTheme="minorEastAsia" w:hAnsiTheme="minorEastAsia" w:cs="MT Extra"/>
                <w:color w:val="000000" w:themeColor="text1"/>
                <w:sz w:val="20"/>
                <w:szCs w:val="20"/>
              </w:rPr>
              <w:t>特定的使用场景</w:t>
            </w:r>
            <w:r>
              <w:rPr>
                <w:rFonts w:asciiTheme="minorEastAsia" w:hAnsiTheme="minorEastAsia" w:cs="MT Extra" w:hint="eastAsia"/>
                <w:color w:val="000000" w:themeColor="text1"/>
                <w:sz w:val="20"/>
                <w:szCs w:val="20"/>
              </w:rPr>
              <w:t>批量</w:t>
            </w:r>
            <w:r>
              <w:rPr>
                <w:rFonts w:asciiTheme="minorEastAsia" w:hAnsiTheme="minorEastAsia" w:cs="MT Extra"/>
                <w:color w:val="000000" w:themeColor="text1"/>
                <w:sz w:val="20"/>
                <w:szCs w:val="20"/>
              </w:rPr>
              <w:t>进行策略设置</w:t>
            </w:r>
            <w:r>
              <w:rPr>
                <w:rFonts w:asciiTheme="minorEastAsia" w:hAnsiTheme="minorEastAsia" w:cs="MT Extra" w:hint="eastAsia"/>
                <w:color w:val="000000" w:themeColor="text1"/>
                <w:sz w:val="20"/>
                <w:szCs w:val="20"/>
              </w:rPr>
              <w:t>，场景可基于</w:t>
            </w:r>
            <w:r>
              <w:rPr>
                <w:rFonts w:asciiTheme="minorEastAsia" w:hAnsiTheme="minorEastAsia" w:cs="MT Extra"/>
                <w:color w:val="000000" w:themeColor="text1"/>
                <w:sz w:val="20"/>
                <w:szCs w:val="20"/>
              </w:rPr>
              <w:t>IP</w:t>
            </w:r>
            <w:r>
              <w:rPr>
                <w:rFonts w:asciiTheme="minorEastAsia" w:hAnsiTheme="minorEastAsia" w:cs="MT Extra" w:hint="eastAsia"/>
                <w:color w:val="000000" w:themeColor="text1"/>
                <w:sz w:val="20"/>
                <w:szCs w:val="20"/>
              </w:rPr>
              <w:t>范围、终端类型等。（提供功能截图）</w:t>
            </w:r>
          </w:p>
        </w:tc>
      </w:tr>
      <w:tr w:rsidR="00E47E0A">
        <w:tc>
          <w:tcPr>
            <w:tcW w:w="1349"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lastRenderedPageBreak/>
              <w:t>产品资质要求</w:t>
            </w:r>
          </w:p>
        </w:tc>
        <w:tc>
          <w:tcPr>
            <w:tcW w:w="6941"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★★本项目要求所投桌面</w:t>
            </w:r>
            <w:proofErr w:type="gramStart"/>
            <w:r>
              <w:rPr>
                <w:rFonts w:asciiTheme="minorEastAsia" w:hAnsiTheme="minorEastAsia" w:hint="eastAsia"/>
                <w:sz w:val="20"/>
                <w:szCs w:val="20"/>
              </w:rPr>
              <w:t>云产品</w:t>
            </w:r>
            <w:proofErr w:type="gramEnd"/>
            <w:r>
              <w:rPr>
                <w:rFonts w:asciiTheme="minorEastAsia" w:hAnsiTheme="minorEastAsia" w:hint="eastAsia"/>
                <w:sz w:val="20"/>
                <w:szCs w:val="20"/>
              </w:rPr>
              <w:t>厂商具备</w:t>
            </w:r>
            <w:r>
              <w:rPr>
                <w:rFonts w:asciiTheme="minorEastAsia" w:hAnsiTheme="minorEastAsia"/>
                <w:sz w:val="20"/>
                <w:szCs w:val="20"/>
              </w:rPr>
              <w:t>CMMI5</w:t>
            </w:r>
            <w:r>
              <w:rPr>
                <w:rFonts w:asciiTheme="minorEastAsia" w:hAnsiTheme="minorEastAsia" w:hint="eastAsia"/>
                <w:sz w:val="20"/>
                <w:szCs w:val="20"/>
              </w:rPr>
              <w:t>资质，确保桌面云软件开发成熟度。</w:t>
            </w:r>
          </w:p>
          <w:p w:rsidR="00E47E0A" w:rsidRDefault="00DD2961">
            <w:pPr>
              <w:widowControl/>
              <w:rPr>
                <w:rFonts w:asciiTheme="minorEastAsia" w:hAnsiTheme="minorEastAsia"/>
                <w:sz w:val="20"/>
                <w:szCs w:val="20"/>
              </w:rPr>
            </w:pPr>
            <w:r>
              <w:rPr>
                <w:rFonts w:asciiTheme="minorEastAsia" w:hAnsiTheme="minorEastAsia" w:hint="eastAsia"/>
                <w:sz w:val="20"/>
                <w:szCs w:val="20"/>
              </w:rPr>
              <w:t>★★所投桌面</w:t>
            </w:r>
            <w:proofErr w:type="gramStart"/>
            <w:r>
              <w:rPr>
                <w:rFonts w:asciiTheme="minorEastAsia" w:hAnsiTheme="minorEastAsia" w:hint="eastAsia"/>
                <w:sz w:val="20"/>
                <w:szCs w:val="20"/>
              </w:rPr>
              <w:t>云软件</w:t>
            </w:r>
            <w:proofErr w:type="gramEnd"/>
            <w:r>
              <w:rPr>
                <w:rFonts w:asciiTheme="minorEastAsia" w:hAnsiTheme="minorEastAsia" w:hint="eastAsia"/>
                <w:sz w:val="20"/>
                <w:szCs w:val="20"/>
              </w:rPr>
              <w:t>厂家需为</w:t>
            </w:r>
            <w:r>
              <w:rPr>
                <w:rFonts w:asciiTheme="minorEastAsia" w:hAnsiTheme="minorEastAsia" w:hint="eastAsia"/>
                <w:sz w:val="20"/>
                <w:szCs w:val="20"/>
              </w:rPr>
              <w:t>201</w:t>
            </w:r>
            <w:r>
              <w:rPr>
                <w:rFonts w:asciiTheme="minorEastAsia" w:hAnsiTheme="minorEastAsia"/>
                <w:sz w:val="20"/>
                <w:szCs w:val="20"/>
              </w:rPr>
              <w:t>9</w:t>
            </w:r>
            <w:r>
              <w:rPr>
                <w:rFonts w:asciiTheme="minorEastAsia" w:hAnsiTheme="minorEastAsia" w:hint="eastAsia"/>
                <w:sz w:val="20"/>
                <w:szCs w:val="20"/>
              </w:rPr>
              <w:t>年中国区</w:t>
            </w:r>
            <w:r>
              <w:rPr>
                <w:rFonts w:asciiTheme="minorEastAsia" w:hAnsiTheme="minorEastAsia" w:hint="eastAsia"/>
                <w:sz w:val="20"/>
                <w:szCs w:val="20"/>
              </w:rPr>
              <w:t>IDC</w:t>
            </w:r>
            <w:r>
              <w:rPr>
                <w:rFonts w:asciiTheme="minorEastAsia" w:hAnsiTheme="minorEastAsia" w:hint="eastAsia"/>
                <w:sz w:val="20"/>
                <w:szCs w:val="20"/>
              </w:rPr>
              <w:t>全年桌面云软件（</w:t>
            </w:r>
            <w:r>
              <w:rPr>
                <w:rFonts w:asciiTheme="minorEastAsia" w:hAnsiTheme="minorEastAsia" w:hint="eastAsia"/>
                <w:sz w:val="20"/>
                <w:szCs w:val="20"/>
              </w:rPr>
              <w:t>VCC</w:t>
            </w:r>
            <w:r>
              <w:rPr>
                <w:rFonts w:asciiTheme="minorEastAsia" w:hAnsiTheme="minorEastAsia" w:hint="eastAsia"/>
                <w:sz w:val="20"/>
                <w:szCs w:val="20"/>
              </w:rPr>
              <w:t>）排名前三，同时为</w:t>
            </w:r>
            <w:r>
              <w:rPr>
                <w:rFonts w:asciiTheme="minorEastAsia" w:hAnsiTheme="minorEastAsia" w:hint="eastAsia"/>
                <w:sz w:val="20"/>
                <w:szCs w:val="20"/>
              </w:rPr>
              <w:t>201</w:t>
            </w:r>
            <w:r>
              <w:rPr>
                <w:rFonts w:asciiTheme="minorEastAsia" w:hAnsiTheme="minorEastAsia"/>
                <w:sz w:val="20"/>
                <w:szCs w:val="20"/>
              </w:rPr>
              <w:t>9</w:t>
            </w:r>
            <w:r>
              <w:rPr>
                <w:rFonts w:asciiTheme="minorEastAsia" w:hAnsiTheme="minorEastAsia" w:hint="eastAsia"/>
                <w:sz w:val="20"/>
                <w:szCs w:val="20"/>
              </w:rPr>
              <w:t>年中国区</w:t>
            </w:r>
            <w:r>
              <w:rPr>
                <w:rFonts w:asciiTheme="minorEastAsia" w:hAnsiTheme="minorEastAsia" w:hint="eastAsia"/>
                <w:sz w:val="20"/>
                <w:szCs w:val="20"/>
              </w:rPr>
              <w:t>IDC</w:t>
            </w:r>
            <w:r>
              <w:rPr>
                <w:rFonts w:asciiTheme="minorEastAsia" w:hAnsiTheme="minorEastAsia" w:hint="eastAsia"/>
                <w:sz w:val="20"/>
                <w:szCs w:val="20"/>
              </w:rPr>
              <w:t>全年</w:t>
            </w:r>
            <w:r>
              <w:rPr>
                <w:rFonts w:asciiTheme="minorEastAsia" w:hAnsiTheme="minorEastAsia" w:hint="eastAsia"/>
                <w:sz w:val="20"/>
                <w:szCs w:val="20"/>
              </w:rPr>
              <w:t>VDI</w:t>
            </w:r>
            <w:r>
              <w:rPr>
                <w:rFonts w:asciiTheme="minorEastAsia" w:hAnsiTheme="minorEastAsia" w:hint="eastAsia"/>
                <w:sz w:val="20"/>
                <w:szCs w:val="20"/>
              </w:rPr>
              <w:t>瘦终端市场占有率排名前三（提供</w:t>
            </w:r>
            <w:r>
              <w:rPr>
                <w:rFonts w:asciiTheme="minorEastAsia" w:hAnsiTheme="minorEastAsia" w:hint="eastAsia"/>
                <w:sz w:val="20"/>
                <w:szCs w:val="20"/>
              </w:rPr>
              <w:t>IDC</w:t>
            </w:r>
            <w:r>
              <w:rPr>
                <w:rFonts w:asciiTheme="minorEastAsia" w:hAnsiTheme="minorEastAsia" w:hint="eastAsia"/>
                <w:sz w:val="20"/>
                <w:szCs w:val="20"/>
              </w:rPr>
              <w:t>报告；厂家盖章确认）；</w:t>
            </w:r>
          </w:p>
          <w:p w:rsidR="00E47E0A" w:rsidRDefault="00DD2961">
            <w:pPr>
              <w:widowControl/>
              <w:rPr>
                <w:rFonts w:asciiTheme="minorEastAsia" w:hAnsiTheme="minorEastAsia"/>
                <w:sz w:val="20"/>
                <w:szCs w:val="20"/>
              </w:rPr>
            </w:pPr>
            <w:r>
              <w:rPr>
                <w:rFonts w:asciiTheme="minorEastAsia" w:hAnsiTheme="minorEastAsia" w:hint="eastAsia"/>
                <w:sz w:val="20"/>
                <w:szCs w:val="20"/>
              </w:rPr>
              <w:t>★★为了保证厂商在</w:t>
            </w:r>
            <w:proofErr w:type="gramStart"/>
            <w:r>
              <w:rPr>
                <w:rFonts w:asciiTheme="minorEastAsia" w:hAnsiTheme="minorEastAsia" w:hint="eastAsia"/>
                <w:sz w:val="20"/>
                <w:szCs w:val="20"/>
              </w:rPr>
              <w:t>云计算</w:t>
            </w:r>
            <w:proofErr w:type="gramEnd"/>
            <w:r>
              <w:rPr>
                <w:rFonts w:asciiTheme="minorEastAsia" w:hAnsiTheme="minorEastAsia" w:hint="eastAsia"/>
                <w:sz w:val="20"/>
                <w:szCs w:val="20"/>
              </w:rPr>
              <w:t>领域的持续投入和先进性，所投厂商需入围</w:t>
            </w:r>
            <w:r>
              <w:rPr>
                <w:rFonts w:asciiTheme="minorEastAsia" w:hAnsiTheme="minorEastAsia" w:hint="eastAsia"/>
                <w:sz w:val="20"/>
                <w:szCs w:val="20"/>
              </w:rPr>
              <w:t>Gartner </w:t>
            </w:r>
            <w:r>
              <w:rPr>
                <w:rFonts w:asciiTheme="minorEastAsia" w:hAnsiTheme="minorEastAsia" w:hint="eastAsia"/>
                <w:sz w:val="20"/>
                <w:szCs w:val="20"/>
              </w:rPr>
              <w:t>《</w:t>
            </w:r>
            <w:r>
              <w:rPr>
                <w:rFonts w:asciiTheme="minorEastAsia" w:hAnsiTheme="minorEastAsia" w:hint="eastAsia"/>
                <w:sz w:val="20"/>
                <w:szCs w:val="20"/>
              </w:rPr>
              <w:t>X86</w:t>
            </w:r>
            <w:r>
              <w:rPr>
                <w:rFonts w:asciiTheme="minorEastAsia" w:hAnsiTheme="minorEastAsia" w:hint="eastAsia"/>
                <w:sz w:val="20"/>
                <w:szCs w:val="20"/>
              </w:rPr>
              <w:t>服务器虚拟化基础架构魔力象限》</w:t>
            </w:r>
          </w:p>
        </w:tc>
      </w:tr>
      <w:tr w:rsidR="00E47E0A">
        <w:tc>
          <w:tcPr>
            <w:tcW w:w="1349"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服务要求</w:t>
            </w:r>
          </w:p>
        </w:tc>
        <w:tc>
          <w:tcPr>
            <w:tcW w:w="6941"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★本项目要求所有组件提供</w:t>
            </w:r>
            <w:r>
              <w:rPr>
                <w:rFonts w:asciiTheme="minorEastAsia" w:hAnsiTheme="minorEastAsia" w:hint="eastAsia"/>
                <w:sz w:val="20"/>
                <w:szCs w:val="20"/>
              </w:rPr>
              <w:t>3</w:t>
            </w:r>
            <w:r>
              <w:rPr>
                <w:rFonts w:asciiTheme="minorEastAsia" w:hAnsiTheme="minorEastAsia"/>
                <w:sz w:val="20"/>
                <w:szCs w:val="20"/>
              </w:rPr>
              <w:t>年原厂服务，并且</w:t>
            </w:r>
            <w:r>
              <w:rPr>
                <w:rFonts w:asciiTheme="minorEastAsia" w:hAnsiTheme="minorEastAsia" w:hint="eastAsia"/>
                <w:sz w:val="20"/>
                <w:szCs w:val="20"/>
              </w:rPr>
              <w:t>所投桌面</w:t>
            </w:r>
            <w:proofErr w:type="gramStart"/>
            <w:r>
              <w:rPr>
                <w:rFonts w:asciiTheme="minorEastAsia" w:hAnsiTheme="minorEastAsia" w:hint="eastAsia"/>
                <w:sz w:val="20"/>
                <w:szCs w:val="20"/>
              </w:rPr>
              <w:t>云产品</w:t>
            </w:r>
            <w:proofErr w:type="gramEnd"/>
            <w:r>
              <w:rPr>
                <w:rFonts w:asciiTheme="minorEastAsia" w:hAnsiTheme="minorEastAsia" w:hint="eastAsia"/>
                <w:sz w:val="20"/>
                <w:szCs w:val="20"/>
              </w:rPr>
              <w:t>厂商在本省有分公司</w:t>
            </w:r>
            <w:r>
              <w:rPr>
                <w:rFonts w:asciiTheme="minorEastAsia" w:hAnsiTheme="minorEastAsia"/>
                <w:sz w:val="20"/>
                <w:szCs w:val="20"/>
              </w:rPr>
              <w:t>/</w:t>
            </w:r>
            <w:r>
              <w:rPr>
                <w:rFonts w:asciiTheme="minorEastAsia" w:hAnsiTheme="minorEastAsia"/>
                <w:sz w:val="20"/>
                <w:szCs w:val="20"/>
              </w:rPr>
              <w:t>办事处，确保能够提供高质量、及时响应的售后服务，投标时提供桌面云</w:t>
            </w:r>
            <w:proofErr w:type="gramStart"/>
            <w:r>
              <w:rPr>
                <w:rFonts w:asciiTheme="minorEastAsia" w:hAnsiTheme="minorEastAsia"/>
                <w:sz w:val="20"/>
                <w:szCs w:val="20"/>
              </w:rPr>
              <w:t>厂商官网查询</w:t>
            </w:r>
            <w:proofErr w:type="gramEnd"/>
            <w:r>
              <w:rPr>
                <w:rFonts w:asciiTheme="minorEastAsia" w:hAnsiTheme="minorEastAsia"/>
                <w:sz w:val="20"/>
                <w:szCs w:val="20"/>
              </w:rPr>
              <w:t>链接、截图及售后服务</w:t>
            </w:r>
            <w:r>
              <w:rPr>
                <w:rFonts w:asciiTheme="minorEastAsia" w:hAnsiTheme="minorEastAsia"/>
                <w:sz w:val="20"/>
                <w:szCs w:val="20"/>
              </w:rPr>
              <w:t>ISO9001</w:t>
            </w:r>
            <w:r>
              <w:rPr>
                <w:rFonts w:asciiTheme="minorEastAsia" w:hAnsiTheme="minorEastAsia"/>
                <w:sz w:val="20"/>
                <w:szCs w:val="20"/>
              </w:rPr>
              <w:t>资质证书</w:t>
            </w:r>
            <w:r>
              <w:rPr>
                <w:rFonts w:asciiTheme="minorEastAsia" w:hAnsiTheme="minorEastAsia" w:hint="eastAsia"/>
                <w:sz w:val="20"/>
                <w:szCs w:val="20"/>
              </w:rPr>
              <w:t>。</w:t>
            </w:r>
          </w:p>
          <w:p w:rsidR="00E47E0A" w:rsidRDefault="00DD2961">
            <w:pPr>
              <w:rPr>
                <w:rFonts w:asciiTheme="minorEastAsia" w:hAnsiTheme="minorEastAsia"/>
                <w:sz w:val="20"/>
                <w:szCs w:val="20"/>
              </w:rPr>
            </w:pPr>
            <w:r>
              <w:rPr>
                <w:rFonts w:asciiTheme="minorEastAsia" w:hAnsiTheme="minorEastAsia" w:hint="eastAsia"/>
                <w:sz w:val="20"/>
                <w:szCs w:val="20"/>
              </w:rPr>
              <w:t>★★桌面云平台包含桌面云控制器、桌面云服务器、服务器虚拟化、存储</w:t>
            </w:r>
            <w:proofErr w:type="gramStart"/>
            <w:r>
              <w:rPr>
                <w:rFonts w:asciiTheme="minorEastAsia" w:hAnsiTheme="minorEastAsia" w:hint="eastAsia"/>
                <w:sz w:val="20"/>
                <w:szCs w:val="20"/>
              </w:rPr>
              <w:t>虚拟化总</w:t>
            </w:r>
            <w:r>
              <w:rPr>
                <w:rFonts w:asciiTheme="minorEastAsia" w:hAnsiTheme="minorEastAsia" w:hint="eastAsia"/>
                <w:sz w:val="20"/>
                <w:szCs w:val="20"/>
              </w:rPr>
              <w:t>4</w:t>
            </w:r>
            <w:r>
              <w:rPr>
                <w:rFonts w:asciiTheme="minorEastAsia" w:hAnsiTheme="minorEastAsia"/>
                <w:sz w:val="20"/>
                <w:szCs w:val="20"/>
              </w:rPr>
              <w:t>个</w:t>
            </w:r>
            <w:proofErr w:type="gramEnd"/>
            <w:r>
              <w:rPr>
                <w:rFonts w:asciiTheme="minorEastAsia" w:hAnsiTheme="minorEastAsia"/>
                <w:sz w:val="20"/>
                <w:szCs w:val="20"/>
              </w:rPr>
              <w:t>重要组件，为保障产品兼容</w:t>
            </w:r>
            <w:r>
              <w:rPr>
                <w:rFonts w:asciiTheme="minorEastAsia" w:hAnsiTheme="minorEastAsia"/>
                <w:sz w:val="20"/>
                <w:szCs w:val="20"/>
              </w:rPr>
              <w:t>性，避免售后服务互相推诿，本项目要求以上组件统一品牌，投标时需提供</w:t>
            </w:r>
            <w:r>
              <w:rPr>
                <w:rFonts w:asciiTheme="minorEastAsia" w:hAnsiTheme="minorEastAsia"/>
                <w:sz w:val="20"/>
                <w:szCs w:val="20"/>
              </w:rPr>
              <w:t>4</w:t>
            </w:r>
            <w:r>
              <w:rPr>
                <w:rFonts w:asciiTheme="minorEastAsia" w:hAnsiTheme="minorEastAsia"/>
                <w:sz w:val="20"/>
                <w:szCs w:val="20"/>
              </w:rPr>
              <w:t>个组件的照片</w:t>
            </w:r>
            <w:r>
              <w:rPr>
                <w:rFonts w:asciiTheme="minorEastAsia" w:hAnsiTheme="minorEastAsia"/>
                <w:sz w:val="20"/>
                <w:szCs w:val="20"/>
              </w:rPr>
              <w:t>/</w:t>
            </w:r>
            <w:r>
              <w:rPr>
                <w:rFonts w:asciiTheme="minorEastAsia" w:hAnsiTheme="minorEastAsia"/>
                <w:sz w:val="20"/>
                <w:szCs w:val="20"/>
              </w:rPr>
              <w:t>截</w:t>
            </w:r>
            <w:proofErr w:type="gramStart"/>
            <w:r>
              <w:rPr>
                <w:rFonts w:asciiTheme="minorEastAsia" w:hAnsiTheme="minorEastAsia"/>
                <w:sz w:val="20"/>
                <w:szCs w:val="20"/>
              </w:rPr>
              <w:t>图证明</w:t>
            </w:r>
            <w:proofErr w:type="gramEnd"/>
            <w:r>
              <w:rPr>
                <w:rFonts w:asciiTheme="minorEastAsia" w:hAnsiTheme="minorEastAsia"/>
                <w:sz w:val="20"/>
                <w:szCs w:val="20"/>
              </w:rPr>
              <w:t>和厂商统一授权书。</w:t>
            </w:r>
          </w:p>
          <w:p w:rsidR="00E47E0A" w:rsidRDefault="00DD2961">
            <w:pPr>
              <w:rPr>
                <w:rFonts w:asciiTheme="minorEastAsia" w:hAnsiTheme="minorEastAsia"/>
                <w:sz w:val="20"/>
                <w:szCs w:val="20"/>
              </w:rPr>
            </w:pPr>
            <w:r>
              <w:rPr>
                <w:rFonts w:asciiTheme="minorEastAsia" w:hAnsiTheme="minorEastAsia" w:hint="eastAsia"/>
                <w:sz w:val="20"/>
                <w:szCs w:val="20"/>
              </w:rPr>
              <w:t>★★为保证交付和后续运维，要求桌面云厂商提供所有管理平台相关的组件，</w:t>
            </w:r>
            <w:r>
              <w:rPr>
                <w:rFonts w:asciiTheme="minorEastAsia" w:hAnsiTheme="minorEastAsia" w:hint="eastAsia"/>
                <w:sz w:val="20"/>
                <w:szCs w:val="20"/>
              </w:rPr>
              <w:lastRenderedPageBreak/>
              <w:t>包括但不限于管理平台的操作系统、数据库、中间件等。</w:t>
            </w:r>
          </w:p>
        </w:tc>
      </w:tr>
    </w:tbl>
    <w:p w:rsidR="00E47E0A" w:rsidRDefault="00DD2961">
      <w:pPr>
        <w:pStyle w:val="a"/>
        <w:spacing w:before="312" w:after="312"/>
        <w:ind w:left="0" w:firstLine="0"/>
      </w:pPr>
      <w:bookmarkStart w:id="5" w:name="_Toc43221695"/>
      <w:r>
        <w:rPr>
          <w:rFonts w:hint="eastAsia"/>
        </w:rPr>
        <w:lastRenderedPageBreak/>
        <w:t>桌面云服务器招标要求</w:t>
      </w:r>
      <w:bookmarkEnd w:id="5"/>
    </w:p>
    <w:tbl>
      <w:tblPr>
        <w:tblStyle w:val="a8"/>
        <w:tblW w:w="8290" w:type="dxa"/>
        <w:tblLayout w:type="fixed"/>
        <w:tblLook w:val="04A0" w:firstRow="1" w:lastRow="0" w:firstColumn="1" w:lastColumn="0" w:noHBand="0" w:noVBand="1"/>
      </w:tblPr>
      <w:tblGrid>
        <w:gridCol w:w="1353"/>
        <w:gridCol w:w="6937"/>
      </w:tblGrid>
      <w:tr w:rsidR="00E47E0A">
        <w:tc>
          <w:tcPr>
            <w:tcW w:w="1353"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技术指标</w:t>
            </w:r>
          </w:p>
        </w:tc>
        <w:tc>
          <w:tcPr>
            <w:tcW w:w="6937"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具体参数</w:t>
            </w:r>
          </w:p>
        </w:tc>
      </w:tr>
      <w:tr w:rsidR="00E47E0A">
        <w:tc>
          <w:tcPr>
            <w:tcW w:w="1353"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数量要求</w:t>
            </w:r>
          </w:p>
        </w:tc>
        <w:tc>
          <w:tcPr>
            <w:tcW w:w="6937"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台，本项目要求服务器与终端、桌面</w:t>
            </w:r>
            <w:proofErr w:type="gramStart"/>
            <w:r>
              <w:rPr>
                <w:rFonts w:asciiTheme="minorEastAsia" w:hAnsiTheme="minorEastAsia" w:hint="eastAsia"/>
                <w:sz w:val="20"/>
                <w:szCs w:val="20"/>
              </w:rPr>
              <w:t>云软件</w:t>
            </w:r>
            <w:proofErr w:type="gramEnd"/>
            <w:r>
              <w:rPr>
                <w:rFonts w:asciiTheme="minorEastAsia" w:hAnsiTheme="minorEastAsia" w:hint="eastAsia"/>
                <w:sz w:val="20"/>
                <w:szCs w:val="20"/>
              </w:rPr>
              <w:t>同一品牌，出厂时必须预装各类桌面云软件（含服务器虚拟化、存储虚拟化等），不允许提供祼机设备。</w:t>
            </w:r>
          </w:p>
          <w:p w:rsidR="00E47E0A" w:rsidRDefault="00DD2961">
            <w:pPr>
              <w:rPr>
                <w:rFonts w:asciiTheme="minorEastAsia" w:hAnsiTheme="minorEastAsia"/>
                <w:sz w:val="20"/>
                <w:szCs w:val="20"/>
              </w:rPr>
            </w:pPr>
            <w:r>
              <w:rPr>
                <w:rFonts w:asciiTheme="minorEastAsia" w:hAnsiTheme="minorEastAsia" w:hint="eastAsia"/>
                <w:sz w:val="20"/>
                <w:szCs w:val="20"/>
              </w:rPr>
              <w:t>★要求服务器必须配备存储虚拟化软件模块，提供低成本、高可靠的存储方案。</w:t>
            </w:r>
          </w:p>
        </w:tc>
      </w:tr>
      <w:tr w:rsidR="00E47E0A">
        <w:tc>
          <w:tcPr>
            <w:tcW w:w="1353"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硬件规格</w:t>
            </w:r>
          </w:p>
        </w:tc>
        <w:tc>
          <w:tcPr>
            <w:tcW w:w="6937" w:type="dxa"/>
            <w:vAlign w:val="center"/>
          </w:tcPr>
          <w:p w:rsidR="00E47E0A" w:rsidRDefault="00DD2961">
            <w:pPr>
              <w:rPr>
                <w:rFonts w:asciiTheme="minorEastAsia" w:hAnsiTheme="minorEastAsia"/>
                <w:sz w:val="20"/>
                <w:szCs w:val="20"/>
              </w:rPr>
            </w:pPr>
            <w:r>
              <w:rPr>
                <w:rFonts w:asciiTheme="minorEastAsia" w:hAnsiTheme="minorEastAsia" w:hint="eastAsia"/>
                <w:sz w:val="20"/>
                <w:szCs w:val="20"/>
              </w:rPr>
              <w:t>★每台服务器</w:t>
            </w:r>
            <w:r>
              <w:rPr>
                <w:rFonts w:asciiTheme="minorEastAsia" w:hAnsiTheme="minorEastAsia"/>
                <w:sz w:val="20"/>
                <w:szCs w:val="20"/>
              </w:rPr>
              <w:t>CPU</w:t>
            </w:r>
            <w:r>
              <w:rPr>
                <w:rFonts w:asciiTheme="minorEastAsia" w:hAnsiTheme="minorEastAsia" w:hint="eastAsia"/>
                <w:sz w:val="20"/>
                <w:szCs w:val="20"/>
              </w:rPr>
              <w:t>核数≥</w:t>
            </w:r>
            <w:r>
              <w:rPr>
                <w:rFonts w:asciiTheme="minorEastAsia" w:hAnsiTheme="minorEastAsia"/>
                <w:sz w:val="20"/>
                <w:szCs w:val="20"/>
              </w:rPr>
              <w:t>14</w:t>
            </w:r>
            <w:r>
              <w:rPr>
                <w:rFonts w:asciiTheme="minorEastAsia" w:hAnsiTheme="minorEastAsia" w:hint="eastAsia"/>
                <w:sz w:val="20"/>
                <w:szCs w:val="20"/>
              </w:rPr>
              <w:t>（主频不低于</w:t>
            </w:r>
            <w:r>
              <w:rPr>
                <w:rFonts w:asciiTheme="minorEastAsia" w:hAnsiTheme="minorEastAsia"/>
                <w:sz w:val="20"/>
                <w:szCs w:val="20"/>
              </w:rPr>
              <w:t xml:space="preserve">2.6 </w:t>
            </w:r>
            <w:proofErr w:type="spellStart"/>
            <w:r>
              <w:rPr>
                <w:rFonts w:asciiTheme="minorEastAsia" w:hAnsiTheme="minorEastAsia"/>
                <w:sz w:val="20"/>
                <w:szCs w:val="20"/>
              </w:rPr>
              <w:t>Ghz</w:t>
            </w:r>
            <w:proofErr w:type="spellEnd"/>
            <w:r>
              <w:rPr>
                <w:rFonts w:asciiTheme="minorEastAsia" w:hAnsiTheme="minorEastAsia"/>
                <w:sz w:val="20"/>
                <w:szCs w:val="20"/>
              </w:rPr>
              <w:t>）、</w:t>
            </w:r>
            <w:r>
              <w:rPr>
                <w:rFonts w:asciiTheme="minorEastAsia" w:hAnsiTheme="minorEastAsia" w:hint="eastAsia"/>
                <w:sz w:val="20"/>
                <w:szCs w:val="20"/>
              </w:rPr>
              <w:t>C</w:t>
            </w:r>
            <w:r>
              <w:rPr>
                <w:rFonts w:asciiTheme="minorEastAsia" w:hAnsiTheme="minorEastAsia"/>
                <w:sz w:val="20"/>
                <w:szCs w:val="20"/>
              </w:rPr>
              <w:t>PU</w:t>
            </w:r>
            <w:r>
              <w:rPr>
                <w:rFonts w:asciiTheme="minorEastAsia" w:hAnsiTheme="minorEastAsia" w:hint="eastAsia"/>
                <w:sz w:val="20"/>
                <w:szCs w:val="20"/>
              </w:rPr>
              <w:t>颗数≥</w:t>
            </w:r>
            <w:r>
              <w:rPr>
                <w:rFonts w:asciiTheme="minorEastAsia" w:hAnsiTheme="minorEastAsia"/>
                <w:sz w:val="20"/>
                <w:szCs w:val="20"/>
              </w:rPr>
              <w:t>2</w:t>
            </w:r>
            <w:r>
              <w:rPr>
                <w:rFonts w:asciiTheme="minorEastAsia" w:hAnsiTheme="minorEastAsia" w:hint="eastAsia"/>
                <w:sz w:val="20"/>
                <w:szCs w:val="20"/>
              </w:rPr>
              <w:t>个、</w:t>
            </w:r>
            <w:r>
              <w:rPr>
                <w:rFonts w:asciiTheme="minorEastAsia" w:hAnsiTheme="minorEastAsia"/>
                <w:sz w:val="20"/>
                <w:szCs w:val="20"/>
              </w:rPr>
              <w:t>内存</w:t>
            </w:r>
            <w:r>
              <w:rPr>
                <w:rFonts w:asciiTheme="minorEastAsia" w:hAnsiTheme="minorEastAsia"/>
                <w:sz w:val="20"/>
                <w:szCs w:val="20"/>
              </w:rPr>
              <w:t>≥416G</w:t>
            </w:r>
            <w:r>
              <w:rPr>
                <w:rFonts w:asciiTheme="minorEastAsia" w:hAnsiTheme="minorEastAsia"/>
                <w:sz w:val="20"/>
                <w:szCs w:val="20"/>
              </w:rPr>
              <w:t>、千兆网口</w:t>
            </w:r>
            <w:r>
              <w:rPr>
                <w:rFonts w:asciiTheme="minorEastAsia" w:hAnsiTheme="minorEastAsia"/>
                <w:sz w:val="20"/>
                <w:szCs w:val="20"/>
              </w:rPr>
              <w:t>≥6</w:t>
            </w:r>
            <w:r>
              <w:rPr>
                <w:rFonts w:asciiTheme="minorEastAsia" w:hAnsiTheme="minorEastAsia" w:hint="eastAsia"/>
                <w:sz w:val="20"/>
                <w:szCs w:val="20"/>
              </w:rPr>
              <w:t>个、</w:t>
            </w:r>
            <w:proofErr w:type="gramStart"/>
            <w:r>
              <w:rPr>
                <w:rFonts w:asciiTheme="minorEastAsia" w:hAnsiTheme="minorEastAsia" w:hint="eastAsia"/>
                <w:sz w:val="20"/>
                <w:szCs w:val="20"/>
              </w:rPr>
              <w:t>冗余双</w:t>
            </w:r>
            <w:proofErr w:type="gramEnd"/>
            <w:r>
              <w:rPr>
                <w:rFonts w:asciiTheme="minorEastAsia" w:hAnsiTheme="minorEastAsia" w:hint="eastAsia"/>
                <w:sz w:val="20"/>
                <w:szCs w:val="20"/>
              </w:rPr>
              <w:t>电源。</w:t>
            </w:r>
          </w:p>
          <w:p w:rsidR="00E47E0A" w:rsidRDefault="00DD2961">
            <w:pPr>
              <w:rPr>
                <w:rFonts w:asciiTheme="minorEastAsia" w:hAnsiTheme="minorEastAsia"/>
                <w:color w:val="0000FF"/>
                <w:sz w:val="20"/>
                <w:szCs w:val="20"/>
              </w:rPr>
            </w:pPr>
            <w:r>
              <w:rPr>
                <w:rFonts w:asciiTheme="minorEastAsia" w:hAnsiTheme="minorEastAsia" w:hint="eastAsia"/>
                <w:sz w:val="20"/>
                <w:szCs w:val="20"/>
              </w:rPr>
              <w:t>★本项目要求每台服务器至少配备</w:t>
            </w:r>
            <w:r>
              <w:rPr>
                <w:rFonts w:asciiTheme="minorEastAsia" w:hAnsiTheme="minorEastAsia"/>
                <w:sz w:val="20"/>
                <w:szCs w:val="20"/>
              </w:rPr>
              <w:t>2</w:t>
            </w:r>
            <w:r>
              <w:rPr>
                <w:rFonts w:asciiTheme="minorEastAsia" w:hAnsiTheme="minorEastAsia"/>
                <w:sz w:val="20"/>
                <w:szCs w:val="20"/>
              </w:rPr>
              <w:t>块</w:t>
            </w:r>
            <w:r>
              <w:rPr>
                <w:rFonts w:asciiTheme="minorEastAsia" w:hAnsiTheme="minorEastAsia"/>
                <w:sz w:val="20"/>
                <w:szCs w:val="20"/>
              </w:rPr>
              <w:t>480G SSD</w:t>
            </w:r>
            <w:r>
              <w:rPr>
                <w:rFonts w:asciiTheme="minorEastAsia" w:hAnsiTheme="minorEastAsia"/>
                <w:sz w:val="20"/>
                <w:szCs w:val="20"/>
              </w:rPr>
              <w:t>硬盘</w:t>
            </w:r>
            <w:r>
              <w:rPr>
                <w:rFonts w:asciiTheme="minorEastAsia" w:hAnsiTheme="minorEastAsia" w:hint="eastAsia"/>
                <w:sz w:val="20"/>
                <w:szCs w:val="20"/>
              </w:rPr>
              <w:t>和</w:t>
            </w:r>
            <w:r>
              <w:rPr>
                <w:rFonts w:asciiTheme="minorEastAsia" w:hAnsiTheme="minorEastAsia"/>
                <w:sz w:val="20"/>
                <w:szCs w:val="20"/>
              </w:rPr>
              <w:t>6</w:t>
            </w:r>
            <w:r>
              <w:rPr>
                <w:rFonts w:asciiTheme="minorEastAsia" w:hAnsiTheme="minorEastAsia" w:hint="eastAsia"/>
                <w:sz w:val="20"/>
                <w:szCs w:val="20"/>
              </w:rPr>
              <w:t>块</w:t>
            </w:r>
            <w:r>
              <w:rPr>
                <w:rFonts w:asciiTheme="minorEastAsia" w:hAnsiTheme="minorEastAsia"/>
                <w:sz w:val="20"/>
                <w:szCs w:val="20"/>
              </w:rPr>
              <w:t>2T</w:t>
            </w:r>
            <w:r>
              <w:rPr>
                <w:rFonts w:asciiTheme="minorEastAsia" w:hAnsiTheme="minorEastAsia"/>
                <w:sz w:val="20"/>
                <w:szCs w:val="20"/>
              </w:rPr>
              <w:t>的</w:t>
            </w:r>
            <w:r>
              <w:rPr>
                <w:rFonts w:asciiTheme="minorEastAsia" w:hAnsiTheme="minorEastAsia"/>
                <w:sz w:val="20"/>
                <w:szCs w:val="20"/>
              </w:rPr>
              <w:t>SATA</w:t>
            </w:r>
            <w:r>
              <w:rPr>
                <w:rFonts w:asciiTheme="minorEastAsia" w:hAnsiTheme="minorEastAsia" w:hint="eastAsia"/>
                <w:sz w:val="20"/>
                <w:szCs w:val="20"/>
              </w:rPr>
              <w:t>硬盘。</w:t>
            </w:r>
          </w:p>
        </w:tc>
      </w:tr>
      <w:tr w:rsidR="00E47E0A">
        <w:tc>
          <w:tcPr>
            <w:tcW w:w="1353" w:type="dxa"/>
            <w:vAlign w:val="center"/>
          </w:tcPr>
          <w:p w:rsidR="00E47E0A" w:rsidRDefault="00DD2961">
            <w:pPr>
              <w:rPr>
                <w:rFonts w:asciiTheme="minorEastAsia" w:hAnsiTheme="minorEastAsia"/>
                <w:b/>
                <w:sz w:val="20"/>
                <w:szCs w:val="20"/>
              </w:rPr>
            </w:pPr>
            <w:r>
              <w:rPr>
                <w:rFonts w:asciiTheme="minorEastAsia" w:hAnsiTheme="minorEastAsia" w:hint="eastAsia"/>
                <w:b/>
                <w:sz w:val="20"/>
                <w:szCs w:val="20"/>
              </w:rPr>
              <w:t>其他要求</w:t>
            </w:r>
          </w:p>
        </w:tc>
        <w:tc>
          <w:tcPr>
            <w:tcW w:w="6937" w:type="dxa"/>
            <w:vAlign w:val="center"/>
          </w:tcPr>
          <w:p w:rsidR="00E47E0A" w:rsidRDefault="00DD2961">
            <w:pPr>
              <w:rPr>
                <w:rFonts w:asciiTheme="minorEastAsia" w:hAnsiTheme="minorEastAsia"/>
                <w:sz w:val="20"/>
                <w:szCs w:val="20"/>
              </w:rPr>
            </w:pPr>
            <w:r>
              <w:rPr>
                <w:rFonts w:asciiTheme="minorEastAsia" w:hAnsiTheme="minorEastAsia" w:hint="eastAsia"/>
                <w:color w:val="000000"/>
                <w:sz w:val="20"/>
                <w:szCs w:val="20"/>
              </w:rPr>
              <w:t>要求具备</w:t>
            </w:r>
            <w:r>
              <w:rPr>
                <w:rFonts w:asciiTheme="minorEastAsia" w:hAnsiTheme="minorEastAsia"/>
                <w:color w:val="000000"/>
                <w:sz w:val="20"/>
                <w:szCs w:val="20"/>
              </w:rPr>
              <w:t>ISO9001</w:t>
            </w:r>
            <w:r>
              <w:rPr>
                <w:rFonts w:asciiTheme="minorEastAsia" w:hAnsiTheme="minorEastAsia"/>
                <w:color w:val="000000"/>
                <w:sz w:val="20"/>
                <w:szCs w:val="20"/>
              </w:rPr>
              <w:t>质量管理体系认证证书，以确保整套桌面</w:t>
            </w:r>
            <w:proofErr w:type="gramStart"/>
            <w:r>
              <w:rPr>
                <w:rFonts w:asciiTheme="minorEastAsia" w:hAnsiTheme="minorEastAsia"/>
                <w:color w:val="000000"/>
                <w:sz w:val="20"/>
                <w:szCs w:val="20"/>
              </w:rPr>
              <w:t>云方案</w:t>
            </w:r>
            <w:proofErr w:type="gramEnd"/>
            <w:r>
              <w:rPr>
                <w:rFonts w:asciiTheme="minorEastAsia" w:hAnsiTheme="minorEastAsia"/>
                <w:color w:val="000000"/>
                <w:sz w:val="20"/>
                <w:szCs w:val="20"/>
              </w:rPr>
              <w:t>的成熟稳定，投标时需提供资质复印件。</w:t>
            </w:r>
          </w:p>
          <w:p w:rsidR="00E47E0A" w:rsidRDefault="00DD2961">
            <w:pPr>
              <w:rPr>
                <w:rFonts w:asciiTheme="minorEastAsia" w:hAnsiTheme="minorEastAsia"/>
                <w:sz w:val="20"/>
                <w:szCs w:val="20"/>
              </w:rPr>
            </w:pPr>
            <w:r>
              <w:rPr>
                <w:rFonts w:asciiTheme="minorEastAsia" w:hAnsiTheme="minorEastAsia" w:hint="eastAsia"/>
                <w:sz w:val="20"/>
                <w:szCs w:val="20"/>
              </w:rPr>
              <w:t>通过</w:t>
            </w:r>
            <w:r>
              <w:rPr>
                <w:rFonts w:asciiTheme="minorEastAsia" w:hAnsiTheme="minorEastAsia"/>
                <w:sz w:val="20"/>
                <w:szCs w:val="20"/>
              </w:rPr>
              <w:t>CCC</w:t>
            </w:r>
            <w:r>
              <w:rPr>
                <w:rFonts w:asciiTheme="minorEastAsia" w:hAnsiTheme="minorEastAsia"/>
                <w:sz w:val="20"/>
                <w:szCs w:val="20"/>
              </w:rPr>
              <w:t>产品质量管理认证。</w:t>
            </w:r>
          </w:p>
        </w:tc>
      </w:tr>
    </w:tbl>
    <w:p w:rsidR="00E47E0A" w:rsidRDefault="00E47E0A"/>
    <w:p w:rsidR="00E47E0A" w:rsidRDefault="00E47E0A">
      <w:pPr>
        <w:rPr>
          <w:rFonts w:ascii="仿宋_GB2312" w:eastAsia="仿宋_GB2312"/>
          <w:sz w:val="24"/>
        </w:rPr>
      </w:pPr>
    </w:p>
    <w:sectPr w:rsidR="00E47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T Extra">
    <w:altName w:val="Gloucester MT Extra Condensed"/>
    <w:panose1 w:val="05050102010205020202"/>
    <w:charset w:val="00"/>
    <w:family w:val="decorativ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multilevel"/>
    <w:tmpl w:val="00000008"/>
    <w:lvl w:ilvl="0">
      <w:start w:val="1"/>
      <w:numFmt w:val="chineseCountingThousand"/>
      <w:pStyle w:val="1"/>
      <w:lvlText w:val="第%1章"/>
      <w:lvlJc w:val="left"/>
      <w:pPr>
        <w:ind w:left="425" w:hanging="425"/>
      </w:pPr>
      <w:rPr>
        <w:rFonts w:hint="eastAsia"/>
      </w:rPr>
    </w:lvl>
    <w:lvl w:ilvl="1">
      <w:start w:val="1"/>
      <w:numFmt w:val="decimal"/>
      <w:isLgl/>
      <w:lvlText w:val="%1.%2"/>
      <w:lvlJc w:val="left"/>
      <w:pPr>
        <w:ind w:left="595" w:hanging="425"/>
      </w:pPr>
      <w:rPr>
        <w:rFonts w:hint="eastAsia"/>
      </w:rPr>
    </w:lvl>
    <w:lvl w:ilvl="2">
      <w:start w:val="1"/>
      <w:numFmt w:val="decimal"/>
      <w:isLgl/>
      <w:lvlText w:val="%1.%2.%3"/>
      <w:lvlJc w:val="left"/>
      <w:pPr>
        <w:ind w:left="765" w:hanging="425"/>
      </w:pPr>
      <w:rPr>
        <w:rFonts w:hint="eastAsia"/>
      </w:rPr>
    </w:lvl>
    <w:lvl w:ilvl="3">
      <w:start w:val="1"/>
      <w:numFmt w:val="decimal"/>
      <w:isLgl/>
      <w:lvlText w:val="%1.%2.%3.%4"/>
      <w:lvlJc w:val="left"/>
      <w:pPr>
        <w:ind w:left="935" w:hanging="425"/>
      </w:pPr>
      <w:rPr>
        <w:rFonts w:hint="eastAsia"/>
      </w:rPr>
    </w:lvl>
    <w:lvl w:ilvl="4">
      <w:start w:val="1"/>
      <w:numFmt w:val="decimal"/>
      <w:isLgl/>
      <w:lvlText w:val="%1.%2.%3.%4.%5"/>
      <w:lvlJc w:val="left"/>
      <w:pPr>
        <w:ind w:left="1105" w:hanging="425"/>
      </w:pPr>
      <w:rPr>
        <w:rFonts w:hint="eastAsia"/>
      </w:rPr>
    </w:lvl>
    <w:lvl w:ilvl="5">
      <w:start w:val="1"/>
      <w:numFmt w:val="decimal"/>
      <w:isLgl/>
      <w:lvlText w:val="%1.%2.%3.%4.%5.%6"/>
      <w:lvlJc w:val="left"/>
      <w:pPr>
        <w:ind w:left="1275" w:hanging="425"/>
      </w:pPr>
      <w:rPr>
        <w:rFonts w:hint="eastAsia"/>
      </w:rPr>
    </w:lvl>
    <w:lvl w:ilvl="6">
      <w:start w:val="1"/>
      <w:numFmt w:val="decimal"/>
      <w:isLgl/>
      <w:lvlText w:val="%1.%2.%3.%4.%5.%6.%7"/>
      <w:lvlJc w:val="left"/>
      <w:pPr>
        <w:ind w:left="1445" w:hanging="425"/>
      </w:pPr>
      <w:rPr>
        <w:rFonts w:hint="eastAsia"/>
      </w:rPr>
    </w:lvl>
    <w:lvl w:ilvl="7">
      <w:start w:val="1"/>
      <w:numFmt w:val="decimal"/>
      <w:isLgl/>
      <w:lvlText w:val="%1.%2.%3.%4.%5.%6.%7.%8"/>
      <w:lvlJc w:val="left"/>
      <w:pPr>
        <w:ind w:left="1615" w:hanging="425"/>
      </w:pPr>
      <w:rPr>
        <w:rFonts w:hint="eastAsia"/>
      </w:rPr>
    </w:lvl>
    <w:lvl w:ilvl="8">
      <w:start w:val="1"/>
      <w:numFmt w:val="decimal"/>
      <w:isLgl/>
      <w:lvlText w:val="%1.%2.%3.%4.%5.%6.%7.%8.%9"/>
      <w:lvlJc w:val="left"/>
      <w:pPr>
        <w:ind w:left="1785" w:hanging="425"/>
      </w:pPr>
      <w:rPr>
        <w:rFonts w:ascii="Calibri Light" w:eastAsia="宋体" w:hAnsi="Calibri Light" w:hint="default"/>
        <w:b w:val="0"/>
        <w:i w:val="0"/>
      </w:rPr>
    </w:lvl>
  </w:abstractNum>
  <w:abstractNum w:abstractNumId="2" w15:restartNumberingAfterBreak="0">
    <w:nsid w:val="03881AAD"/>
    <w:multiLevelType w:val="multilevel"/>
    <w:tmpl w:val="03881A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20B5817"/>
    <w:multiLevelType w:val="multilevel"/>
    <w:tmpl w:val="120B581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30C403C"/>
    <w:multiLevelType w:val="multilevel"/>
    <w:tmpl w:val="230C40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6FE72F1"/>
    <w:multiLevelType w:val="multilevel"/>
    <w:tmpl w:val="36FE72F1"/>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C7B2A"/>
    <w:multiLevelType w:val="multilevel"/>
    <w:tmpl w:val="417C7B2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7A35BD9"/>
    <w:multiLevelType w:val="multilevel"/>
    <w:tmpl w:val="57A35BD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3"/>
    <w:rsid w:val="00004C4B"/>
    <w:rsid w:val="00044850"/>
    <w:rsid w:val="000779F1"/>
    <w:rsid w:val="000D5CDF"/>
    <w:rsid w:val="000E469E"/>
    <w:rsid w:val="0011446C"/>
    <w:rsid w:val="001169EE"/>
    <w:rsid w:val="00117817"/>
    <w:rsid w:val="00157A14"/>
    <w:rsid w:val="00161BBC"/>
    <w:rsid w:val="001716E8"/>
    <w:rsid w:val="00177934"/>
    <w:rsid w:val="001956CC"/>
    <w:rsid w:val="00195A3C"/>
    <w:rsid w:val="001A24B8"/>
    <w:rsid w:val="001B1F80"/>
    <w:rsid w:val="001B635D"/>
    <w:rsid w:val="001C6EB4"/>
    <w:rsid w:val="001D27AB"/>
    <w:rsid w:val="001E038D"/>
    <w:rsid w:val="00216DCF"/>
    <w:rsid w:val="00252E1C"/>
    <w:rsid w:val="00266A1D"/>
    <w:rsid w:val="00275DD3"/>
    <w:rsid w:val="002B5699"/>
    <w:rsid w:val="002C5F85"/>
    <w:rsid w:val="002D3958"/>
    <w:rsid w:val="002D6903"/>
    <w:rsid w:val="002D7B72"/>
    <w:rsid w:val="00305FF6"/>
    <w:rsid w:val="00313688"/>
    <w:rsid w:val="003244E9"/>
    <w:rsid w:val="00342EA3"/>
    <w:rsid w:val="00345616"/>
    <w:rsid w:val="00362A30"/>
    <w:rsid w:val="00387625"/>
    <w:rsid w:val="00396B73"/>
    <w:rsid w:val="003C5DA8"/>
    <w:rsid w:val="003E075C"/>
    <w:rsid w:val="003F2F7D"/>
    <w:rsid w:val="00405ABC"/>
    <w:rsid w:val="0040648E"/>
    <w:rsid w:val="004266D3"/>
    <w:rsid w:val="00454F01"/>
    <w:rsid w:val="00461B9F"/>
    <w:rsid w:val="00497028"/>
    <w:rsid w:val="004B1043"/>
    <w:rsid w:val="004E5BEF"/>
    <w:rsid w:val="004F708E"/>
    <w:rsid w:val="00510679"/>
    <w:rsid w:val="00551F8B"/>
    <w:rsid w:val="00554BCF"/>
    <w:rsid w:val="005670E3"/>
    <w:rsid w:val="005A79EF"/>
    <w:rsid w:val="005B46D4"/>
    <w:rsid w:val="005C46FD"/>
    <w:rsid w:val="005F12C8"/>
    <w:rsid w:val="005F49DC"/>
    <w:rsid w:val="0061638D"/>
    <w:rsid w:val="00626ECC"/>
    <w:rsid w:val="006403AE"/>
    <w:rsid w:val="006505BA"/>
    <w:rsid w:val="006579C2"/>
    <w:rsid w:val="0067651D"/>
    <w:rsid w:val="0068379A"/>
    <w:rsid w:val="006A5078"/>
    <w:rsid w:val="006D2183"/>
    <w:rsid w:val="006E4960"/>
    <w:rsid w:val="00780E07"/>
    <w:rsid w:val="00781653"/>
    <w:rsid w:val="00793DE2"/>
    <w:rsid w:val="007E55EF"/>
    <w:rsid w:val="007F5A55"/>
    <w:rsid w:val="007F5CFD"/>
    <w:rsid w:val="00800CEB"/>
    <w:rsid w:val="00814AC3"/>
    <w:rsid w:val="00824F1B"/>
    <w:rsid w:val="00896B41"/>
    <w:rsid w:val="008A19BE"/>
    <w:rsid w:val="008F253A"/>
    <w:rsid w:val="008F385D"/>
    <w:rsid w:val="0091305F"/>
    <w:rsid w:val="00931D59"/>
    <w:rsid w:val="00942068"/>
    <w:rsid w:val="00943387"/>
    <w:rsid w:val="0097178F"/>
    <w:rsid w:val="009C4CFF"/>
    <w:rsid w:val="009C7C57"/>
    <w:rsid w:val="00A074FA"/>
    <w:rsid w:val="00A13284"/>
    <w:rsid w:val="00A54554"/>
    <w:rsid w:val="00A55372"/>
    <w:rsid w:val="00A56A31"/>
    <w:rsid w:val="00A83A6B"/>
    <w:rsid w:val="00A84426"/>
    <w:rsid w:val="00AA33AA"/>
    <w:rsid w:val="00AB5BCF"/>
    <w:rsid w:val="00AC0AF7"/>
    <w:rsid w:val="00AC644E"/>
    <w:rsid w:val="00AE204C"/>
    <w:rsid w:val="00B40E00"/>
    <w:rsid w:val="00B40E4D"/>
    <w:rsid w:val="00B43F79"/>
    <w:rsid w:val="00B6170D"/>
    <w:rsid w:val="00B771DF"/>
    <w:rsid w:val="00B775A4"/>
    <w:rsid w:val="00B827F8"/>
    <w:rsid w:val="00B83109"/>
    <w:rsid w:val="00BB05E1"/>
    <w:rsid w:val="00BB646F"/>
    <w:rsid w:val="00BC1AF6"/>
    <w:rsid w:val="00BC68DC"/>
    <w:rsid w:val="00BD2709"/>
    <w:rsid w:val="00C32BB8"/>
    <w:rsid w:val="00C37798"/>
    <w:rsid w:val="00C425C0"/>
    <w:rsid w:val="00C76E08"/>
    <w:rsid w:val="00CB530B"/>
    <w:rsid w:val="00CB5955"/>
    <w:rsid w:val="00CC23AC"/>
    <w:rsid w:val="00CC26F7"/>
    <w:rsid w:val="00CF2109"/>
    <w:rsid w:val="00D21602"/>
    <w:rsid w:val="00D25CE9"/>
    <w:rsid w:val="00D3491E"/>
    <w:rsid w:val="00D4094B"/>
    <w:rsid w:val="00D433DF"/>
    <w:rsid w:val="00DA7B2C"/>
    <w:rsid w:val="00DB3416"/>
    <w:rsid w:val="00DB48C6"/>
    <w:rsid w:val="00DB5D8C"/>
    <w:rsid w:val="00DC56B9"/>
    <w:rsid w:val="00DC5983"/>
    <w:rsid w:val="00DD2961"/>
    <w:rsid w:val="00E15C6C"/>
    <w:rsid w:val="00E47E0A"/>
    <w:rsid w:val="00E724A1"/>
    <w:rsid w:val="00EB444F"/>
    <w:rsid w:val="00ED16AB"/>
    <w:rsid w:val="00F545F9"/>
    <w:rsid w:val="00F90E8E"/>
    <w:rsid w:val="00F93838"/>
    <w:rsid w:val="00FA4176"/>
    <w:rsid w:val="00FA4657"/>
    <w:rsid w:val="00FC3280"/>
    <w:rsid w:val="00FC5B32"/>
    <w:rsid w:val="00FE1825"/>
    <w:rsid w:val="00FE1D8C"/>
    <w:rsid w:val="00FF4D25"/>
    <w:rsid w:val="0DDC2863"/>
    <w:rsid w:val="1D8D1501"/>
    <w:rsid w:val="3B5864AC"/>
    <w:rsid w:val="437755CA"/>
    <w:rsid w:val="4AEA7B6D"/>
    <w:rsid w:val="51647B24"/>
    <w:rsid w:val="5ABC6EDD"/>
    <w:rsid w:val="69F46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DC1A"/>
  <w15:docId w15:val="{407A5C69-EB0A-4050-9E48-1B674F9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120" w:after="120" w:line="480" w:lineRule="auto"/>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qFormat/>
    <w:rPr>
      <w:color w:val="0000FF"/>
      <w:u w:val="single"/>
    </w:rPr>
  </w:style>
  <w:style w:type="character" w:customStyle="1" w:styleId="a7">
    <w:name w:val="页眉 字符"/>
    <w:basedOn w:val="a1"/>
    <w:link w:val="a6"/>
    <w:uiPriority w:val="99"/>
    <w:qFormat/>
    <w:rPr>
      <w:rFonts w:ascii="Times New Roman" w:eastAsia="宋体" w:hAnsi="Times New Roman" w:cs="Times New Roman"/>
      <w:sz w:val="18"/>
      <w:szCs w:val="18"/>
    </w:rPr>
  </w:style>
  <w:style w:type="character" w:customStyle="1" w:styleId="a5">
    <w:name w:val="页脚 字符"/>
    <w:basedOn w:val="a1"/>
    <w:link w:val="a4"/>
    <w:uiPriority w:val="99"/>
    <w:qFormat/>
    <w:rPr>
      <w:rFonts w:ascii="Times New Roman" w:eastAsia="宋体" w:hAnsi="Times New Roman" w:cs="Times New Roman"/>
      <w:sz w:val="18"/>
      <w:szCs w:val="18"/>
    </w:rPr>
  </w:style>
  <w:style w:type="paragraph" w:styleId="aa">
    <w:name w:val="List Paragraph"/>
    <w:basedOn w:val="a0"/>
    <w:uiPriority w:val="34"/>
    <w:qFormat/>
    <w:pPr>
      <w:ind w:firstLineChars="200" w:firstLine="420"/>
    </w:p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Arial" w:hAnsi="Arial" w:cs="Arial"/>
      <w:color w:val="000000"/>
      <w:sz w:val="21"/>
      <w:szCs w:val="21"/>
      <w:u w:val="none"/>
    </w:rPr>
  </w:style>
  <w:style w:type="character" w:customStyle="1" w:styleId="font01">
    <w:name w:val="font01"/>
    <w:basedOn w:val="a1"/>
    <w:qFormat/>
    <w:rPr>
      <w:rFonts w:ascii="Calibri" w:hAnsi="Calibri" w:cs="Calibri"/>
      <w:color w:val="000000"/>
      <w:sz w:val="21"/>
      <w:szCs w:val="21"/>
      <w:u w:val="none"/>
    </w:rPr>
  </w:style>
  <w:style w:type="character" w:customStyle="1" w:styleId="font21">
    <w:name w:val="font21"/>
    <w:basedOn w:val="a1"/>
    <w:rPr>
      <w:rFonts w:ascii="宋体" w:eastAsia="宋体" w:hAnsi="宋体" w:cs="宋体" w:hint="eastAsia"/>
      <w:b/>
      <w:color w:val="FF0000"/>
      <w:sz w:val="21"/>
      <w:szCs w:val="21"/>
      <w:u w:val="none"/>
    </w:rPr>
  </w:style>
  <w:style w:type="paragraph" w:customStyle="1" w:styleId="a">
    <w:name w:val="一级标题"/>
    <w:basedOn w:val="1"/>
    <w:next w:val="a0"/>
    <w:qFormat/>
    <w:pPr>
      <w:keepNext w:val="0"/>
      <w:keepLines w:val="0"/>
      <w:pageBreakBefore/>
      <w:numPr>
        <w:numId w:val="2"/>
      </w:numPr>
      <w:spacing w:beforeLines="100" w:before="240" w:afterLines="100" w:after="240" w:line="240" w:lineRule="auto"/>
      <w:jc w:val="left"/>
    </w:pPr>
    <w:rPr>
      <w:rFonts w:ascii="宋体" w:hAnsi="宋体" w:cs="宋体"/>
      <w:bCs w:val="0"/>
      <w:spacing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顾晓磊</dc:creator>
  <cp:lastModifiedBy>顾晓磊</cp:lastModifiedBy>
  <cp:revision>17</cp:revision>
  <cp:lastPrinted>2011-08-05T02:26:00Z</cp:lastPrinted>
  <dcterms:created xsi:type="dcterms:W3CDTF">2017-07-20T05:36:00Z</dcterms:created>
  <dcterms:modified xsi:type="dcterms:W3CDTF">2020-11-03T06:17:00Z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