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85D" w:rsidRDefault="00AD69E6" w:rsidP="00004C4B">
      <w:pPr>
        <w:jc w:val="center"/>
        <w:rPr>
          <w:sz w:val="36"/>
          <w:szCs w:val="36"/>
        </w:rPr>
      </w:pPr>
      <w:r w:rsidRPr="00AD69E6">
        <w:rPr>
          <w:rFonts w:hint="eastAsia"/>
          <w:sz w:val="36"/>
          <w:szCs w:val="36"/>
        </w:rPr>
        <w:t>邮件归档与审计</w:t>
      </w:r>
      <w:r>
        <w:rPr>
          <w:rFonts w:hint="eastAsia"/>
          <w:sz w:val="36"/>
          <w:szCs w:val="36"/>
        </w:rPr>
        <w:t>系统</w:t>
      </w:r>
      <w:r w:rsidR="005655D7">
        <w:rPr>
          <w:rFonts w:hint="eastAsia"/>
          <w:sz w:val="36"/>
          <w:szCs w:val="36"/>
        </w:rPr>
        <w:t>招标</w:t>
      </w:r>
      <w:r w:rsidR="005655D7">
        <w:rPr>
          <w:sz w:val="36"/>
          <w:szCs w:val="36"/>
        </w:rPr>
        <w:t>公告</w:t>
      </w:r>
    </w:p>
    <w:p w:rsidR="00B40E00" w:rsidRDefault="00B40E00" w:rsidP="00004C4B">
      <w:pPr>
        <w:jc w:val="center"/>
        <w:rPr>
          <w:sz w:val="36"/>
          <w:szCs w:val="36"/>
        </w:rPr>
      </w:pPr>
    </w:p>
    <w:p w:rsidR="00B40E00" w:rsidRPr="00004C4B" w:rsidRDefault="00B40E00" w:rsidP="00004C4B">
      <w:pPr>
        <w:jc w:val="center"/>
        <w:rPr>
          <w:sz w:val="36"/>
          <w:szCs w:val="36"/>
        </w:rPr>
      </w:pPr>
    </w:p>
    <w:p w:rsidR="00B40E00" w:rsidRPr="00B40E00" w:rsidRDefault="00B40E00" w:rsidP="00B40E00">
      <w:pPr>
        <w:ind w:firstLineChars="200" w:firstLine="560"/>
        <w:outlineLvl w:val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安信农业保险</w:t>
      </w:r>
      <w:r w:rsidR="0011446C">
        <w:rPr>
          <w:rFonts w:asciiTheme="minorEastAsia" w:eastAsiaTheme="minorEastAsia" w:hAnsiTheme="minorEastAsia" w:hint="eastAsia"/>
          <w:sz w:val="28"/>
          <w:szCs w:val="28"/>
        </w:rPr>
        <w:t>股份有限公司</w:t>
      </w:r>
      <w:r w:rsidRPr="00B40E00">
        <w:rPr>
          <w:rFonts w:asciiTheme="minorEastAsia" w:eastAsiaTheme="minorEastAsia" w:hAnsiTheme="minorEastAsia" w:hint="eastAsia"/>
          <w:sz w:val="28"/>
          <w:szCs w:val="28"/>
        </w:rPr>
        <w:t>（以下简称“征集人”）现邀请合格的供应商（以下简称“应征人”）就征集人所需项目进行项目征集，</w:t>
      </w:r>
      <w:r w:rsidR="006D2183" w:rsidRPr="00B40E00">
        <w:rPr>
          <w:rFonts w:asciiTheme="minorEastAsia" w:eastAsiaTheme="minorEastAsia" w:hAnsiTheme="minorEastAsia" w:hint="eastAsia"/>
          <w:sz w:val="28"/>
          <w:szCs w:val="28"/>
        </w:rPr>
        <w:t>征集人</w:t>
      </w:r>
      <w:r w:rsidR="006D2183" w:rsidRPr="006D2183">
        <w:rPr>
          <w:rFonts w:asciiTheme="minorEastAsia" w:eastAsiaTheme="minorEastAsia" w:hAnsiTheme="minorEastAsia" w:hint="eastAsia"/>
          <w:sz w:val="28"/>
          <w:szCs w:val="28"/>
        </w:rPr>
        <w:t>偿付能力符合监管规定,具体可上</w:t>
      </w:r>
      <w:r w:rsidR="006D2183" w:rsidRPr="00B40E00">
        <w:rPr>
          <w:rFonts w:asciiTheme="minorEastAsia" w:eastAsiaTheme="minorEastAsia" w:hAnsiTheme="minorEastAsia" w:hint="eastAsia"/>
          <w:sz w:val="28"/>
          <w:szCs w:val="28"/>
        </w:rPr>
        <w:t>征集人</w:t>
      </w:r>
      <w:r w:rsidR="006D2183" w:rsidRPr="006D2183">
        <w:rPr>
          <w:rFonts w:asciiTheme="minorEastAsia" w:eastAsiaTheme="minorEastAsia" w:hAnsiTheme="minorEastAsia" w:hint="eastAsia"/>
          <w:sz w:val="28"/>
          <w:szCs w:val="28"/>
        </w:rPr>
        <w:t>官网查询</w:t>
      </w:r>
      <w:hyperlink r:id="rId7" w:history="1">
        <w:r w:rsidR="006D2183" w:rsidRPr="00474F99">
          <w:rPr>
            <w:rStyle w:val="a7"/>
            <w:rFonts w:asciiTheme="minorEastAsia" w:eastAsiaTheme="minorEastAsia" w:hAnsiTheme="minorEastAsia" w:hint="eastAsia"/>
            <w:sz w:val="28"/>
            <w:szCs w:val="28"/>
          </w:rPr>
          <w:t>www.aaic.com.cn</w:t>
        </w:r>
      </w:hyperlink>
      <w:r w:rsidR="006D2183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B40E00">
        <w:rPr>
          <w:rFonts w:asciiTheme="minorEastAsia" w:eastAsiaTheme="minorEastAsia" w:hAnsiTheme="minorEastAsia" w:hint="eastAsia"/>
          <w:sz w:val="28"/>
          <w:szCs w:val="28"/>
        </w:rPr>
        <w:t>征集人将择优选定中选人，欢迎符合条件的应征人前来参与方案比选，现将有关事项公告如下。</w:t>
      </w:r>
    </w:p>
    <w:p w:rsidR="002D6903" w:rsidRDefault="00B40E00" w:rsidP="00B40E00">
      <w:pPr>
        <w:pStyle w:val="a5"/>
        <w:numPr>
          <w:ilvl w:val="0"/>
          <w:numId w:val="1"/>
        </w:numPr>
        <w:ind w:firstLineChars="0"/>
        <w:outlineLvl w:val="0"/>
        <w:rPr>
          <w:rFonts w:asciiTheme="minorEastAsia" w:eastAsiaTheme="minorEastAsia" w:hAnsiTheme="minorEastAsia"/>
          <w:sz w:val="28"/>
          <w:szCs w:val="28"/>
        </w:rPr>
      </w:pPr>
      <w:r w:rsidRPr="00B40E00">
        <w:rPr>
          <w:rFonts w:asciiTheme="minorEastAsia" w:eastAsiaTheme="minorEastAsia" w:hAnsiTheme="minorEastAsia" w:hint="eastAsia"/>
          <w:sz w:val="28"/>
          <w:szCs w:val="28"/>
        </w:rPr>
        <w:t>征</w:t>
      </w:r>
      <w:r>
        <w:rPr>
          <w:rFonts w:asciiTheme="minorEastAsia" w:eastAsiaTheme="minorEastAsia" w:hAnsiTheme="minorEastAsia" w:hint="eastAsia"/>
          <w:sz w:val="28"/>
          <w:szCs w:val="28"/>
        </w:rPr>
        <w:t>集项目</w:t>
      </w:r>
      <w:r w:rsidRPr="00B40E00">
        <w:rPr>
          <w:rFonts w:asciiTheme="minorEastAsia" w:eastAsiaTheme="minorEastAsia" w:hAnsiTheme="minorEastAsia" w:hint="eastAsia"/>
          <w:sz w:val="28"/>
          <w:szCs w:val="28"/>
        </w:rPr>
        <w:t>内容</w:t>
      </w:r>
    </w:p>
    <w:p w:rsidR="008F253A" w:rsidRDefault="008F253A" w:rsidP="008F253A">
      <w:pPr>
        <w:pStyle w:val="a5"/>
        <w:numPr>
          <w:ilvl w:val="0"/>
          <w:numId w:val="10"/>
        </w:numPr>
        <w:ind w:firstLineChars="0"/>
        <w:outlineLvl w:val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设备数量</w:t>
      </w:r>
    </w:p>
    <w:p w:rsidR="00C25F6F" w:rsidRPr="00C25F6F" w:rsidRDefault="00AD69E6" w:rsidP="00C25F6F">
      <w:pPr>
        <w:pStyle w:val="a5"/>
        <w:ind w:left="1140" w:firstLineChars="0" w:firstLine="0"/>
        <w:outlineLvl w:val="0"/>
        <w:rPr>
          <w:rFonts w:asciiTheme="minorEastAsia" w:eastAsiaTheme="minorEastAsia" w:hAnsiTheme="minorEastAsia"/>
          <w:sz w:val="28"/>
          <w:szCs w:val="28"/>
        </w:rPr>
      </w:pPr>
      <w:r w:rsidRPr="00AD69E6">
        <w:rPr>
          <w:rFonts w:ascii="仿宋_GB2312" w:eastAsia="仿宋_GB2312" w:hint="eastAsia"/>
          <w:sz w:val="28"/>
          <w:szCs w:val="28"/>
        </w:rPr>
        <w:t>邮件归档与审计</w:t>
      </w:r>
      <w:r>
        <w:rPr>
          <w:rFonts w:ascii="仿宋_GB2312" w:eastAsia="仿宋_GB2312" w:hint="eastAsia"/>
          <w:sz w:val="28"/>
          <w:szCs w:val="28"/>
        </w:rPr>
        <w:t>系统</w:t>
      </w:r>
      <w:r w:rsidR="00C25F6F">
        <w:rPr>
          <w:rFonts w:ascii="仿宋_GB2312" w:eastAsia="仿宋_GB2312" w:hint="eastAsia"/>
          <w:sz w:val="28"/>
          <w:szCs w:val="28"/>
        </w:rPr>
        <w:t>1套</w:t>
      </w:r>
    </w:p>
    <w:p w:rsidR="008F253A" w:rsidRDefault="008F253A" w:rsidP="00C25F6F">
      <w:pPr>
        <w:pStyle w:val="a5"/>
        <w:numPr>
          <w:ilvl w:val="0"/>
          <w:numId w:val="10"/>
        </w:numPr>
        <w:ind w:firstLineChars="0"/>
        <w:outlineLvl w:val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设备要求</w:t>
      </w:r>
    </w:p>
    <w:p w:rsidR="008F253A" w:rsidRPr="00D3491E" w:rsidRDefault="008F253A" w:rsidP="008F253A">
      <w:pPr>
        <w:pStyle w:val="a5"/>
        <w:ind w:leftChars="200" w:left="420" w:firstLineChars="250" w:firstLine="700"/>
        <w:outlineLvl w:val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="宋体" w:hAnsi="宋体" w:cs="Arial" w:hint="eastAsia"/>
          <w:sz w:val="28"/>
          <w:szCs w:val="28"/>
        </w:rPr>
        <w:t>设备及</w:t>
      </w:r>
      <w:r w:rsidR="005A79EF">
        <w:rPr>
          <w:rFonts w:ascii="宋体" w:hAnsi="宋体" w:cs="Arial" w:hint="eastAsia"/>
          <w:sz w:val="28"/>
          <w:szCs w:val="28"/>
        </w:rPr>
        <w:t>设备</w:t>
      </w:r>
      <w:r>
        <w:rPr>
          <w:rFonts w:ascii="宋体" w:hAnsi="宋体" w:cs="Arial" w:hint="eastAsia"/>
          <w:sz w:val="28"/>
          <w:szCs w:val="28"/>
        </w:rPr>
        <w:t>附属配件均为原厂提供。</w:t>
      </w:r>
    </w:p>
    <w:p w:rsidR="002D6903" w:rsidRPr="00D3491E" w:rsidRDefault="00B40E00" w:rsidP="00B40E00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bookmarkStart w:id="0" w:name="OLE_LINK1"/>
      <w:r w:rsidRPr="00B40E00">
        <w:rPr>
          <w:rFonts w:asciiTheme="minorEastAsia" w:eastAsiaTheme="minorEastAsia" w:hAnsiTheme="minorEastAsia" w:hint="eastAsia"/>
          <w:sz w:val="28"/>
          <w:szCs w:val="28"/>
        </w:rPr>
        <w:t>应征人必须具备的条件：</w:t>
      </w:r>
    </w:p>
    <w:p w:rsidR="00B40E00" w:rsidRPr="00B40E00" w:rsidRDefault="00B40E00" w:rsidP="00B40E00">
      <w:pPr>
        <w:pStyle w:val="a5"/>
        <w:numPr>
          <w:ilvl w:val="0"/>
          <w:numId w:val="4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B40E00">
        <w:rPr>
          <w:rFonts w:asciiTheme="minorEastAsia" w:eastAsiaTheme="minorEastAsia" w:hAnsiTheme="minorEastAsia" w:hint="eastAsia"/>
          <w:sz w:val="28"/>
          <w:szCs w:val="28"/>
        </w:rPr>
        <w:t>应征人须为原厂商或授权代理商，所投</w:t>
      </w:r>
      <w:r w:rsidR="004266D3">
        <w:rPr>
          <w:rFonts w:asciiTheme="minorEastAsia" w:eastAsiaTheme="minorEastAsia" w:hAnsiTheme="minorEastAsia" w:hint="eastAsia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sz w:val="28"/>
          <w:szCs w:val="28"/>
        </w:rPr>
        <w:t>品牌为国内外知名品牌，</w:t>
      </w:r>
      <w:r w:rsidRPr="00B40E00">
        <w:rPr>
          <w:rFonts w:asciiTheme="minorEastAsia" w:eastAsiaTheme="minorEastAsia" w:hAnsiTheme="minorEastAsia" w:hint="eastAsia"/>
          <w:sz w:val="28"/>
          <w:szCs w:val="28"/>
        </w:rPr>
        <w:t>所投</w:t>
      </w:r>
      <w:r>
        <w:rPr>
          <w:rFonts w:asciiTheme="minorEastAsia" w:eastAsiaTheme="minorEastAsia" w:hAnsiTheme="minorEastAsia" w:hint="eastAsia"/>
          <w:sz w:val="28"/>
          <w:szCs w:val="28"/>
        </w:rPr>
        <w:t>服务器</w:t>
      </w:r>
      <w:r w:rsidRPr="00B40E00">
        <w:rPr>
          <w:rFonts w:asciiTheme="minorEastAsia" w:eastAsiaTheme="minorEastAsia" w:hAnsiTheme="minorEastAsia" w:hint="eastAsia"/>
          <w:sz w:val="28"/>
          <w:szCs w:val="28"/>
        </w:rPr>
        <w:t>产品性能可靠</w:t>
      </w:r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B40E00">
        <w:rPr>
          <w:rFonts w:asciiTheme="minorEastAsia" w:eastAsiaTheme="minorEastAsia" w:hAnsiTheme="minorEastAsia" w:hint="eastAsia"/>
          <w:sz w:val="28"/>
          <w:szCs w:val="28"/>
        </w:rPr>
        <w:t>不少于三年市场应用案例。</w:t>
      </w:r>
    </w:p>
    <w:p w:rsidR="00B40E00" w:rsidRPr="00161BBC" w:rsidRDefault="00B40E00" w:rsidP="00896B41">
      <w:pPr>
        <w:pStyle w:val="a5"/>
        <w:numPr>
          <w:ilvl w:val="0"/>
          <w:numId w:val="4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B40E00">
        <w:rPr>
          <w:rFonts w:asciiTheme="minorEastAsia" w:eastAsiaTheme="minorEastAsia" w:hAnsiTheme="minorEastAsia" w:hint="eastAsia"/>
          <w:sz w:val="28"/>
          <w:szCs w:val="28"/>
        </w:rPr>
        <w:t>应征人必须具有独立法人资格，具有独立承担民事责任的能力，具备相应的经营范围且其注册资金或净资产（所有者权益）必须不小于 1000</w:t>
      </w:r>
      <w:r w:rsidR="00161BBC">
        <w:rPr>
          <w:rFonts w:asciiTheme="minorEastAsia" w:eastAsiaTheme="minorEastAsia" w:hAnsiTheme="minorEastAsia" w:hint="eastAsia"/>
          <w:sz w:val="28"/>
          <w:szCs w:val="28"/>
        </w:rPr>
        <w:t>（含）万元人民币（或等值外币）</w:t>
      </w:r>
      <w:r w:rsidRPr="00B40E00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B43F79">
        <w:rPr>
          <w:rFonts w:asciiTheme="minorEastAsia" w:eastAsiaTheme="minorEastAsia" w:hAnsiTheme="minorEastAsia" w:hint="eastAsia"/>
          <w:sz w:val="28"/>
          <w:szCs w:val="28"/>
        </w:rPr>
        <w:t>须提供有效</w:t>
      </w:r>
      <w:r w:rsidR="00896B41" w:rsidRPr="00896B41">
        <w:rPr>
          <w:rFonts w:asciiTheme="minorEastAsia" w:eastAsiaTheme="minorEastAsia" w:hAnsiTheme="minorEastAsia" w:hint="eastAsia"/>
          <w:sz w:val="28"/>
          <w:szCs w:val="28"/>
        </w:rPr>
        <w:t>《企业法人营业执照》</w:t>
      </w:r>
      <w:r w:rsidR="00B43F79">
        <w:rPr>
          <w:rFonts w:asciiTheme="minorEastAsia" w:eastAsiaTheme="minorEastAsia" w:hAnsiTheme="minorEastAsia" w:hint="eastAsia"/>
          <w:sz w:val="28"/>
          <w:szCs w:val="28"/>
        </w:rPr>
        <w:t>副本复印件。</w:t>
      </w:r>
    </w:p>
    <w:p w:rsidR="00B40E00" w:rsidRPr="00161BBC" w:rsidRDefault="00B40E00" w:rsidP="004F708E">
      <w:pPr>
        <w:pStyle w:val="a5"/>
        <w:numPr>
          <w:ilvl w:val="0"/>
          <w:numId w:val="4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B40E00">
        <w:rPr>
          <w:rFonts w:asciiTheme="minorEastAsia" w:eastAsiaTheme="minorEastAsia" w:hAnsiTheme="minorEastAsia" w:hint="eastAsia"/>
          <w:sz w:val="28"/>
          <w:szCs w:val="28"/>
        </w:rPr>
        <w:t>应征人必须具有专业团队，具有较强的售前、售中和售后服务支持能力，提供7*24报修服务电话及固定的客户服务经理，</w:t>
      </w:r>
      <w:r w:rsidRPr="00B40E00">
        <w:rPr>
          <w:rFonts w:asciiTheme="minorEastAsia" w:eastAsiaTheme="minorEastAsia" w:hAnsiTheme="minorEastAsia" w:hint="eastAsia"/>
          <w:sz w:val="28"/>
          <w:szCs w:val="28"/>
        </w:rPr>
        <w:lastRenderedPageBreak/>
        <w:t>省会城市、一类城市、直辖市均需要有办事处及备件库。提供全国性服务网点的证明材料。</w:t>
      </w:r>
      <w:r w:rsidR="004F708E">
        <w:rPr>
          <w:rFonts w:asciiTheme="minorEastAsia" w:eastAsiaTheme="minorEastAsia" w:hAnsiTheme="minorEastAsia" w:hint="eastAsia"/>
          <w:sz w:val="28"/>
          <w:szCs w:val="28"/>
        </w:rPr>
        <w:t>提供</w:t>
      </w:r>
      <w:r w:rsidR="004F708E" w:rsidRPr="004F708E">
        <w:rPr>
          <w:rFonts w:asciiTheme="minorEastAsia" w:eastAsiaTheme="minorEastAsia" w:hAnsiTheme="minorEastAsia" w:hint="eastAsia"/>
          <w:sz w:val="28"/>
          <w:szCs w:val="28"/>
        </w:rPr>
        <w:t>人员素质和技术能力</w:t>
      </w:r>
      <w:r w:rsidR="004F708E">
        <w:rPr>
          <w:rFonts w:asciiTheme="minorEastAsia" w:eastAsiaTheme="minorEastAsia" w:hAnsiTheme="minorEastAsia" w:hint="eastAsia"/>
          <w:sz w:val="28"/>
          <w:szCs w:val="28"/>
        </w:rPr>
        <w:t>资质</w:t>
      </w:r>
      <w:r w:rsidR="004F708E">
        <w:rPr>
          <w:rFonts w:asciiTheme="minorEastAsia" w:eastAsiaTheme="minorEastAsia" w:hAnsiTheme="minorEastAsia"/>
          <w:sz w:val="28"/>
          <w:szCs w:val="28"/>
        </w:rPr>
        <w:t>证明。</w:t>
      </w:r>
    </w:p>
    <w:p w:rsidR="004F708E" w:rsidRDefault="004F708E" w:rsidP="004F708E">
      <w:pPr>
        <w:pStyle w:val="a5"/>
        <w:numPr>
          <w:ilvl w:val="0"/>
          <w:numId w:val="4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4F708E">
        <w:rPr>
          <w:rFonts w:asciiTheme="minorEastAsia" w:eastAsiaTheme="minorEastAsia" w:hAnsiTheme="minorEastAsia" w:hint="eastAsia"/>
          <w:sz w:val="28"/>
          <w:szCs w:val="28"/>
        </w:rPr>
        <w:t>投标人未被“信用中国”网站（www.creditchina.gov.cn）、“中国政府采购网”（www.ccgp.gov.cn）列入失信被执行人、重大税收违法案件当事人名单、政府采购严重违法失信行为记录名单;并提供截图证明；</w:t>
      </w:r>
    </w:p>
    <w:p w:rsidR="004F708E" w:rsidRPr="004F708E" w:rsidRDefault="004F708E" w:rsidP="004F708E">
      <w:pPr>
        <w:pStyle w:val="a5"/>
        <w:numPr>
          <w:ilvl w:val="0"/>
          <w:numId w:val="4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4F708E">
        <w:rPr>
          <w:rFonts w:asciiTheme="minorEastAsia" w:eastAsiaTheme="minorEastAsia" w:hAnsiTheme="minorEastAsia" w:hint="eastAsia"/>
          <w:sz w:val="28"/>
          <w:szCs w:val="28"/>
        </w:rPr>
        <w:t>财务状况：投标人应具备良好的财务状况，具有足够的流动资金来承担招标范围各事项,提供近</w:t>
      </w:r>
      <w:r w:rsidR="005B46D4">
        <w:rPr>
          <w:rFonts w:asciiTheme="minorEastAsia" w:eastAsiaTheme="minorEastAsia" w:hAnsiTheme="minorEastAsia" w:hint="eastAsia"/>
          <w:sz w:val="28"/>
          <w:szCs w:val="28"/>
        </w:rPr>
        <w:t>两年</w:t>
      </w:r>
      <w:r w:rsidRPr="004F708E">
        <w:rPr>
          <w:rFonts w:asciiTheme="minorEastAsia" w:eastAsiaTheme="minorEastAsia" w:hAnsiTheme="minorEastAsia" w:hint="eastAsia"/>
          <w:sz w:val="28"/>
          <w:szCs w:val="28"/>
        </w:rPr>
        <w:t>的财务状况报告复印件（至少包括资产负债表和利润表）。</w:t>
      </w:r>
    </w:p>
    <w:p w:rsidR="004F708E" w:rsidRPr="004F708E" w:rsidRDefault="004F708E" w:rsidP="004F708E">
      <w:pPr>
        <w:pStyle w:val="a5"/>
        <w:numPr>
          <w:ilvl w:val="0"/>
          <w:numId w:val="4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4F708E">
        <w:rPr>
          <w:rFonts w:asciiTheme="minorEastAsia" w:eastAsiaTheme="minorEastAsia" w:hAnsiTheme="minorEastAsia" w:hint="eastAsia"/>
          <w:sz w:val="28"/>
          <w:szCs w:val="28"/>
        </w:rPr>
        <w:t>近六个月中任一月份的依法缴纳税收和社会保障资金的相关材料</w:t>
      </w:r>
      <w:r w:rsidR="005B46D4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B40E00" w:rsidRPr="00161BBC" w:rsidRDefault="00B40E00" w:rsidP="00161BBC">
      <w:pPr>
        <w:pStyle w:val="a5"/>
        <w:numPr>
          <w:ilvl w:val="0"/>
          <w:numId w:val="4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B40E00">
        <w:rPr>
          <w:rFonts w:asciiTheme="minorEastAsia" w:eastAsiaTheme="minorEastAsia" w:hAnsiTheme="minorEastAsia" w:hint="eastAsia"/>
          <w:sz w:val="28"/>
          <w:szCs w:val="28"/>
        </w:rPr>
        <w:t>法定代表人为同一个人的两个及两个以上法人，母公司与全资子公司/由其控股的子公司，不得同时参加本项目。</w:t>
      </w:r>
    </w:p>
    <w:p w:rsidR="00D3491E" w:rsidRDefault="00B40E00" w:rsidP="00B40E00">
      <w:pPr>
        <w:pStyle w:val="a5"/>
        <w:numPr>
          <w:ilvl w:val="0"/>
          <w:numId w:val="4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B40E00">
        <w:rPr>
          <w:rFonts w:asciiTheme="minorEastAsia" w:eastAsiaTheme="minorEastAsia" w:hAnsiTheme="minorEastAsia" w:hint="eastAsia"/>
          <w:sz w:val="28"/>
          <w:szCs w:val="28"/>
        </w:rPr>
        <w:t>法律、行政法规规定的其他条件。</w:t>
      </w:r>
    </w:p>
    <w:p w:rsidR="00B40E4D" w:rsidRPr="00B40E4D" w:rsidRDefault="00161BBC" w:rsidP="00B40E4D">
      <w:pPr>
        <w:pStyle w:val="a5"/>
        <w:numPr>
          <w:ilvl w:val="0"/>
          <w:numId w:val="4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B40E00">
        <w:rPr>
          <w:rFonts w:asciiTheme="minorEastAsia" w:eastAsiaTheme="minorEastAsia" w:hAnsiTheme="minorEastAsia" w:hint="eastAsia"/>
          <w:sz w:val="28"/>
          <w:szCs w:val="28"/>
        </w:rPr>
        <w:t>应证人</w:t>
      </w:r>
      <w:r w:rsidR="00DB5D8C">
        <w:rPr>
          <w:rFonts w:asciiTheme="minorEastAsia" w:eastAsiaTheme="minorEastAsia" w:hAnsiTheme="minorEastAsia" w:hint="eastAsia"/>
          <w:sz w:val="28"/>
          <w:szCs w:val="28"/>
        </w:rPr>
        <w:t>需提供厂商对本项目的授权书。</w:t>
      </w:r>
    </w:p>
    <w:p w:rsidR="005C46FD" w:rsidRDefault="005C46FD" w:rsidP="002D6903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B40E4D">
        <w:rPr>
          <w:rFonts w:asciiTheme="minorEastAsia" w:eastAsiaTheme="minorEastAsia" w:hAnsiTheme="minorEastAsia" w:hint="eastAsia"/>
          <w:sz w:val="28"/>
          <w:szCs w:val="28"/>
        </w:rPr>
        <w:t>应征人</w:t>
      </w:r>
      <w:r>
        <w:rPr>
          <w:rFonts w:asciiTheme="minorEastAsia" w:eastAsiaTheme="minorEastAsia" w:hAnsiTheme="minorEastAsia" w:hint="eastAsia"/>
          <w:sz w:val="28"/>
          <w:szCs w:val="28"/>
        </w:rPr>
        <w:t>所需</w:t>
      </w:r>
      <w:r>
        <w:rPr>
          <w:rFonts w:asciiTheme="minorEastAsia" w:eastAsiaTheme="minorEastAsia" w:hAnsiTheme="minorEastAsia"/>
          <w:sz w:val="28"/>
          <w:szCs w:val="28"/>
        </w:rPr>
        <w:t>提交材料</w:t>
      </w:r>
    </w:p>
    <w:p w:rsidR="005C46FD" w:rsidRDefault="005C46FD" w:rsidP="005C46FD">
      <w:pPr>
        <w:pStyle w:val="a5"/>
        <w:numPr>
          <w:ilvl w:val="0"/>
          <w:numId w:val="13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有效</w:t>
      </w:r>
      <w:r w:rsidRPr="00896B41">
        <w:rPr>
          <w:rFonts w:asciiTheme="minorEastAsia" w:eastAsiaTheme="minorEastAsia" w:hAnsiTheme="minorEastAsia" w:hint="eastAsia"/>
          <w:sz w:val="28"/>
          <w:szCs w:val="28"/>
        </w:rPr>
        <w:t>《企业法人营业执照》</w:t>
      </w:r>
      <w:r>
        <w:rPr>
          <w:rFonts w:asciiTheme="minorEastAsia" w:eastAsiaTheme="minorEastAsia" w:hAnsiTheme="minorEastAsia" w:hint="eastAsia"/>
          <w:sz w:val="28"/>
          <w:szCs w:val="28"/>
        </w:rPr>
        <w:t>副本复印件</w:t>
      </w:r>
    </w:p>
    <w:p w:rsidR="005C46FD" w:rsidRDefault="005C46FD" w:rsidP="005C46FD">
      <w:pPr>
        <w:pStyle w:val="a5"/>
        <w:numPr>
          <w:ilvl w:val="0"/>
          <w:numId w:val="13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B40E00">
        <w:rPr>
          <w:rFonts w:asciiTheme="minorEastAsia" w:eastAsiaTheme="minorEastAsia" w:hAnsiTheme="minorEastAsia" w:hint="eastAsia"/>
          <w:sz w:val="28"/>
          <w:szCs w:val="28"/>
        </w:rPr>
        <w:t>全国性服务网点的证明材料</w:t>
      </w:r>
    </w:p>
    <w:p w:rsidR="005C46FD" w:rsidRDefault="005C46FD" w:rsidP="005C46FD">
      <w:pPr>
        <w:pStyle w:val="a5"/>
        <w:numPr>
          <w:ilvl w:val="0"/>
          <w:numId w:val="13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4F708E">
        <w:rPr>
          <w:rFonts w:asciiTheme="minorEastAsia" w:eastAsiaTheme="minorEastAsia" w:hAnsiTheme="minorEastAsia" w:hint="eastAsia"/>
          <w:sz w:val="28"/>
          <w:szCs w:val="28"/>
        </w:rPr>
        <w:t>人员素质和技术能力</w:t>
      </w:r>
      <w:r>
        <w:rPr>
          <w:rFonts w:asciiTheme="minorEastAsia" w:eastAsiaTheme="minorEastAsia" w:hAnsiTheme="minorEastAsia" w:hint="eastAsia"/>
          <w:sz w:val="28"/>
          <w:szCs w:val="28"/>
        </w:rPr>
        <w:t>资质</w:t>
      </w:r>
      <w:r>
        <w:rPr>
          <w:rFonts w:asciiTheme="minorEastAsia" w:eastAsiaTheme="minorEastAsia" w:hAnsiTheme="minorEastAsia"/>
          <w:sz w:val="28"/>
          <w:szCs w:val="28"/>
        </w:rPr>
        <w:t>证明</w:t>
      </w:r>
    </w:p>
    <w:p w:rsidR="005C46FD" w:rsidRDefault="005C46FD" w:rsidP="005C46FD">
      <w:pPr>
        <w:pStyle w:val="a5"/>
        <w:numPr>
          <w:ilvl w:val="0"/>
          <w:numId w:val="13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企业</w:t>
      </w:r>
      <w:r>
        <w:rPr>
          <w:rFonts w:asciiTheme="minorEastAsia" w:eastAsiaTheme="minorEastAsia" w:hAnsiTheme="minorEastAsia"/>
          <w:sz w:val="28"/>
          <w:szCs w:val="28"/>
        </w:rPr>
        <w:t>征信证明</w:t>
      </w:r>
    </w:p>
    <w:p w:rsidR="005C46FD" w:rsidRDefault="005C46FD" w:rsidP="005C46FD">
      <w:pPr>
        <w:pStyle w:val="a5"/>
        <w:numPr>
          <w:ilvl w:val="0"/>
          <w:numId w:val="13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4F708E">
        <w:rPr>
          <w:rFonts w:asciiTheme="minorEastAsia" w:eastAsiaTheme="minorEastAsia" w:hAnsiTheme="minorEastAsia" w:hint="eastAsia"/>
          <w:sz w:val="28"/>
          <w:szCs w:val="28"/>
        </w:rPr>
        <w:t>近</w:t>
      </w:r>
      <w:r>
        <w:rPr>
          <w:rFonts w:asciiTheme="minorEastAsia" w:eastAsiaTheme="minorEastAsia" w:hAnsiTheme="minorEastAsia" w:hint="eastAsia"/>
          <w:sz w:val="28"/>
          <w:szCs w:val="28"/>
        </w:rPr>
        <w:t>两年</w:t>
      </w:r>
      <w:r w:rsidRPr="004F708E">
        <w:rPr>
          <w:rFonts w:asciiTheme="minorEastAsia" w:eastAsiaTheme="minorEastAsia" w:hAnsiTheme="minorEastAsia" w:hint="eastAsia"/>
          <w:sz w:val="28"/>
          <w:szCs w:val="28"/>
        </w:rPr>
        <w:t>的财务状况报告复印件（至少包括资产负债表和利润表）</w:t>
      </w:r>
    </w:p>
    <w:p w:rsidR="005C46FD" w:rsidRDefault="005C46FD" w:rsidP="005C46FD">
      <w:pPr>
        <w:pStyle w:val="a5"/>
        <w:numPr>
          <w:ilvl w:val="0"/>
          <w:numId w:val="13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4F708E">
        <w:rPr>
          <w:rFonts w:asciiTheme="minorEastAsia" w:eastAsiaTheme="minorEastAsia" w:hAnsiTheme="minorEastAsia" w:hint="eastAsia"/>
          <w:sz w:val="28"/>
          <w:szCs w:val="28"/>
        </w:rPr>
        <w:lastRenderedPageBreak/>
        <w:t>近六个月中任一月份的依法缴纳税收和社会保障资金的相关材料</w:t>
      </w:r>
    </w:p>
    <w:p w:rsidR="005C46FD" w:rsidRDefault="005C46FD" w:rsidP="005C46FD">
      <w:pPr>
        <w:pStyle w:val="a5"/>
        <w:numPr>
          <w:ilvl w:val="0"/>
          <w:numId w:val="13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B40E4D">
        <w:rPr>
          <w:rFonts w:asciiTheme="minorEastAsia" w:eastAsiaTheme="minorEastAsia" w:hAnsiTheme="minorEastAsia" w:hint="eastAsia"/>
          <w:sz w:val="28"/>
          <w:szCs w:val="28"/>
        </w:rPr>
        <w:t>以上所有资质证明</w:t>
      </w:r>
      <w:r w:rsidRPr="00B40E4D">
        <w:rPr>
          <w:rFonts w:asciiTheme="minorEastAsia" w:eastAsiaTheme="minorEastAsia" w:hAnsiTheme="minorEastAsia"/>
          <w:sz w:val="28"/>
          <w:szCs w:val="28"/>
        </w:rPr>
        <w:t>都需加盖</w:t>
      </w:r>
      <w:r w:rsidRPr="00B40E4D">
        <w:rPr>
          <w:rFonts w:asciiTheme="minorEastAsia" w:eastAsiaTheme="minorEastAsia" w:hAnsiTheme="minorEastAsia" w:hint="eastAsia"/>
          <w:sz w:val="28"/>
          <w:szCs w:val="28"/>
        </w:rPr>
        <w:t>应征人公司</w:t>
      </w:r>
      <w:r w:rsidRPr="00B40E4D">
        <w:rPr>
          <w:rFonts w:asciiTheme="minorEastAsia" w:eastAsiaTheme="minorEastAsia" w:hAnsiTheme="minorEastAsia"/>
          <w:sz w:val="28"/>
          <w:szCs w:val="28"/>
        </w:rPr>
        <w:t>公章</w:t>
      </w:r>
    </w:p>
    <w:p w:rsidR="005C46FD" w:rsidRPr="005C46FD" w:rsidRDefault="00FC5B32" w:rsidP="005C46FD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售后服务要求</w:t>
      </w:r>
    </w:p>
    <w:p w:rsidR="00FC5B32" w:rsidRPr="00FC5B32" w:rsidRDefault="00161BBC" w:rsidP="00FC5B32">
      <w:pPr>
        <w:pStyle w:val="a5"/>
        <w:numPr>
          <w:ilvl w:val="0"/>
          <w:numId w:val="5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B40E00">
        <w:rPr>
          <w:rFonts w:asciiTheme="minorEastAsia" w:eastAsiaTheme="minorEastAsia" w:hAnsiTheme="minorEastAsia" w:hint="eastAsia"/>
          <w:sz w:val="28"/>
          <w:szCs w:val="28"/>
        </w:rPr>
        <w:t>应证人</w:t>
      </w:r>
      <w:r w:rsidR="00FC5B32" w:rsidRPr="00FC5B32">
        <w:rPr>
          <w:rFonts w:asciiTheme="minorEastAsia" w:eastAsiaTheme="minorEastAsia" w:hAnsiTheme="minorEastAsia" w:hint="eastAsia"/>
          <w:sz w:val="28"/>
          <w:szCs w:val="28"/>
        </w:rPr>
        <w:t>应为</w:t>
      </w:r>
      <w:r w:rsidR="002B5699" w:rsidRPr="00B40E00">
        <w:rPr>
          <w:rFonts w:asciiTheme="minorEastAsia" w:eastAsiaTheme="minorEastAsia" w:hAnsiTheme="minorEastAsia" w:hint="eastAsia"/>
          <w:sz w:val="28"/>
          <w:szCs w:val="28"/>
        </w:rPr>
        <w:t>征集人</w:t>
      </w:r>
      <w:r w:rsidR="00FC5B32" w:rsidRPr="00FC5B32">
        <w:rPr>
          <w:rFonts w:asciiTheme="minorEastAsia" w:eastAsiaTheme="minorEastAsia" w:hAnsiTheme="minorEastAsia" w:hint="eastAsia"/>
          <w:sz w:val="28"/>
          <w:szCs w:val="28"/>
        </w:rPr>
        <w:t>提供及时周到的系统技术支持。</w:t>
      </w:r>
    </w:p>
    <w:p w:rsidR="00FC5B32" w:rsidRDefault="006A5078" w:rsidP="00FC5B32">
      <w:pPr>
        <w:pStyle w:val="a5"/>
        <w:numPr>
          <w:ilvl w:val="0"/>
          <w:numId w:val="5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B40E00">
        <w:rPr>
          <w:rFonts w:asciiTheme="minorEastAsia" w:eastAsiaTheme="minorEastAsia" w:hAnsiTheme="minorEastAsia" w:hint="eastAsia"/>
          <w:sz w:val="28"/>
          <w:szCs w:val="28"/>
        </w:rPr>
        <w:t>应证人</w:t>
      </w:r>
      <w:r w:rsidR="003F2F7D">
        <w:rPr>
          <w:rFonts w:asciiTheme="minorEastAsia" w:eastAsiaTheme="minorEastAsia" w:hAnsiTheme="minorEastAsia" w:hint="eastAsia"/>
          <w:sz w:val="28"/>
          <w:szCs w:val="28"/>
        </w:rPr>
        <w:t>应确保</w:t>
      </w:r>
      <w:r w:rsidR="00FC5B32" w:rsidRPr="00FC5B32">
        <w:rPr>
          <w:rFonts w:asciiTheme="minorEastAsia" w:eastAsiaTheme="minorEastAsia" w:hAnsiTheme="minorEastAsia" w:hint="eastAsia"/>
          <w:sz w:val="28"/>
          <w:szCs w:val="28"/>
        </w:rPr>
        <w:t>为</w:t>
      </w:r>
      <w:r w:rsidR="00A074FA">
        <w:rPr>
          <w:rFonts w:asciiTheme="minorEastAsia" w:eastAsiaTheme="minorEastAsia" w:hAnsiTheme="minorEastAsia" w:hint="eastAsia"/>
          <w:sz w:val="28"/>
          <w:szCs w:val="28"/>
        </w:rPr>
        <w:t>甲方</w:t>
      </w:r>
      <w:r w:rsidR="00FC5B32" w:rsidRPr="00FC5B32">
        <w:rPr>
          <w:rFonts w:asciiTheme="minorEastAsia" w:eastAsiaTheme="minorEastAsia" w:hAnsiTheme="minorEastAsia" w:hint="eastAsia"/>
          <w:sz w:val="28"/>
          <w:szCs w:val="28"/>
        </w:rPr>
        <w:t>提供7*24</w:t>
      </w:r>
      <w:r w:rsidR="00A074FA">
        <w:rPr>
          <w:rFonts w:asciiTheme="minorEastAsia" w:eastAsiaTheme="minorEastAsia" w:hAnsiTheme="minorEastAsia" w:hint="eastAsia"/>
          <w:sz w:val="28"/>
          <w:szCs w:val="28"/>
        </w:rPr>
        <w:t>小时</w:t>
      </w:r>
      <w:r w:rsidR="00FC5B32" w:rsidRPr="00FC5B32">
        <w:rPr>
          <w:rFonts w:asciiTheme="minorEastAsia" w:eastAsiaTheme="minorEastAsia" w:hAnsiTheme="minorEastAsia" w:hint="eastAsia"/>
          <w:sz w:val="28"/>
          <w:szCs w:val="28"/>
        </w:rPr>
        <w:t>技术支持</w:t>
      </w:r>
      <w:r w:rsidR="003F2F7D">
        <w:rPr>
          <w:rFonts w:asciiTheme="minorEastAsia" w:eastAsiaTheme="minorEastAsia" w:hAnsiTheme="minorEastAsia" w:hint="eastAsia"/>
          <w:sz w:val="28"/>
          <w:szCs w:val="28"/>
        </w:rPr>
        <w:t>服务</w:t>
      </w:r>
      <w:r w:rsidR="00FC5B32" w:rsidRPr="00FC5B32">
        <w:rPr>
          <w:rFonts w:asciiTheme="minorEastAsia" w:eastAsiaTheme="minorEastAsia" w:hAnsiTheme="minorEastAsia" w:hint="eastAsia"/>
          <w:sz w:val="28"/>
          <w:szCs w:val="28"/>
        </w:rPr>
        <w:t>，响应时间不应该超过</w:t>
      </w:r>
      <w:r w:rsidR="00CB5955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EB444F">
        <w:rPr>
          <w:rFonts w:asciiTheme="minorEastAsia" w:eastAsiaTheme="minorEastAsia" w:hAnsiTheme="minorEastAsia" w:hint="eastAsia"/>
          <w:sz w:val="28"/>
          <w:szCs w:val="28"/>
        </w:rPr>
        <w:t>小时，现场</w:t>
      </w:r>
      <w:r w:rsidR="00CB5955">
        <w:rPr>
          <w:rFonts w:asciiTheme="minorEastAsia" w:eastAsiaTheme="minorEastAsia" w:hAnsiTheme="minorEastAsia" w:hint="eastAsia"/>
          <w:sz w:val="28"/>
          <w:szCs w:val="28"/>
        </w:rPr>
        <w:t>响应</w:t>
      </w:r>
      <w:r w:rsidR="00EB444F">
        <w:rPr>
          <w:rFonts w:asciiTheme="minorEastAsia" w:eastAsiaTheme="minorEastAsia" w:hAnsiTheme="minorEastAsia" w:hint="eastAsia"/>
          <w:sz w:val="28"/>
          <w:szCs w:val="28"/>
        </w:rPr>
        <w:t>支持不应超过4小时。</w:t>
      </w:r>
    </w:p>
    <w:p w:rsidR="009D4FF5" w:rsidRPr="009D4FF5" w:rsidRDefault="009D4FF5" w:rsidP="009D4FF5">
      <w:pPr>
        <w:pStyle w:val="a5"/>
        <w:numPr>
          <w:ilvl w:val="0"/>
          <w:numId w:val="5"/>
        </w:numPr>
        <w:ind w:firstLineChars="0"/>
        <w:outlineLvl w:val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应证人所提供设备保质期(维保)均为三年，集成商所提供的设备在保质期内因硬件、软件本身质量问题所造成的损坏或无法正常运行，由此产生的维修、更换硬件和软件故障排除等所需一切费用（包括工程师差旅费用等支出）由集成商负责。</w:t>
      </w:r>
    </w:p>
    <w:p w:rsidR="00FC5B32" w:rsidRPr="00FC5B32" w:rsidRDefault="006A5078" w:rsidP="00FC5B32">
      <w:pPr>
        <w:pStyle w:val="a5"/>
        <w:numPr>
          <w:ilvl w:val="0"/>
          <w:numId w:val="5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B40E00">
        <w:rPr>
          <w:rFonts w:asciiTheme="minorEastAsia" w:eastAsiaTheme="minorEastAsia" w:hAnsiTheme="minorEastAsia" w:hint="eastAsia"/>
          <w:sz w:val="28"/>
          <w:szCs w:val="28"/>
        </w:rPr>
        <w:t>应证人</w:t>
      </w:r>
      <w:r w:rsidR="003F2F7D">
        <w:rPr>
          <w:rFonts w:asciiTheme="minorEastAsia" w:eastAsiaTheme="minorEastAsia" w:hAnsiTheme="minorEastAsia" w:hint="eastAsia"/>
          <w:sz w:val="28"/>
          <w:szCs w:val="28"/>
        </w:rPr>
        <w:t>应</w:t>
      </w:r>
      <w:r w:rsidR="00FC5B32" w:rsidRPr="00FC5B32">
        <w:rPr>
          <w:rFonts w:asciiTheme="minorEastAsia" w:eastAsiaTheme="minorEastAsia" w:hAnsiTheme="minorEastAsia" w:hint="eastAsia"/>
          <w:sz w:val="28"/>
          <w:szCs w:val="28"/>
        </w:rPr>
        <w:t>提供相应的备件支持，以便及时更换损坏硬件。</w:t>
      </w:r>
    </w:p>
    <w:p w:rsidR="00FC5B32" w:rsidRPr="00FC5B32" w:rsidRDefault="006A5078" w:rsidP="00FC5B32">
      <w:pPr>
        <w:pStyle w:val="a5"/>
        <w:numPr>
          <w:ilvl w:val="0"/>
          <w:numId w:val="5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B40E00">
        <w:rPr>
          <w:rFonts w:asciiTheme="minorEastAsia" w:eastAsiaTheme="minorEastAsia" w:hAnsiTheme="minorEastAsia" w:hint="eastAsia"/>
          <w:sz w:val="28"/>
          <w:szCs w:val="28"/>
        </w:rPr>
        <w:t>应证人</w:t>
      </w:r>
      <w:r w:rsidR="00FC5B32" w:rsidRPr="00FC5B32">
        <w:rPr>
          <w:rFonts w:asciiTheme="minorEastAsia" w:eastAsiaTheme="minorEastAsia" w:hAnsiTheme="minorEastAsia" w:hint="eastAsia"/>
          <w:sz w:val="28"/>
          <w:szCs w:val="28"/>
        </w:rPr>
        <w:t>应在质保期后</w:t>
      </w:r>
      <w:r w:rsidR="00EB444F">
        <w:rPr>
          <w:rFonts w:asciiTheme="minorEastAsia" w:eastAsiaTheme="minorEastAsia" w:hAnsiTheme="minorEastAsia" w:hint="eastAsia"/>
          <w:sz w:val="28"/>
          <w:szCs w:val="28"/>
        </w:rPr>
        <w:t>设备生命周期内</w:t>
      </w:r>
      <w:r w:rsidR="00CB5955">
        <w:rPr>
          <w:rFonts w:asciiTheme="minorEastAsia" w:eastAsiaTheme="minorEastAsia" w:hAnsiTheme="minorEastAsia" w:hint="eastAsia"/>
          <w:sz w:val="28"/>
          <w:szCs w:val="28"/>
        </w:rPr>
        <w:t>有义务</w:t>
      </w:r>
      <w:r w:rsidR="00195A3C">
        <w:rPr>
          <w:rFonts w:asciiTheme="minorEastAsia" w:eastAsiaTheme="minorEastAsia" w:hAnsiTheme="minorEastAsia" w:hint="eastAsia"/>
          <w:sz w:val="28"/>
          <w:szCs w:val="28"/>
        </w:rPr>
        <w:t>继续</w:t>
      </w:r>
      <w:r w:rsidR="00FC5B32" w:rsidRPr="00FC5B32">
        <w:rPr>
          <w:rFonts w:asciiTheme="minorEastAsia" w:eastAsiaTheme="minorEastAsia" w:hAnsiTheme="minorEastAsia" w:hint="eastAsia"/>
          <w:sz w:val="28"/>
          <w:szCs w:val="28"/>
        </w:rPr>
        <w:t>对系统设备提供</w:t>
      </w:r>
      <w:r w:rsidR="00EB444F">
        <w:rPr>
          <w:rFonts w:asciiTheme="minorEastAsia" w:eastAsiaTheme="minorEastAsia" w:hAnsiTheme="minorEastAsia" w:hint="eastAsia"/>
          <w:sz w:val="28"/>
          <w:szCs w:val="28"/>
        </w:rPr>
        <w:t>维保服务，</w:t>
      </w:r>
      <w:r w:rsidR="003F2F7D">
        <w:rPr>
          <w:rFonts w:asciiTheme="minorEastAsia" w:eastAsiaTheme="minorEastAsia" w:hAnsiTheme="minorEastAsia" w:hint="eastAsia"/>
          <w:sz w:val="28"/>
          <w:szCs w:val="28"/>
        </w:rPr>
        <w:t>甲方</w:t>
      </w:r>
      <w:r w:rsidR="0067651D">
        <w:rPr>
          <w:rFonts w:asciiTheme="minorEastAsia" w:eastAsiaTheme="minorEastAsia" w:hAnsiTheme="minorEastAsia" w:hint="eastAsia"/>
          <w:sz w:val="28"/>
          <w:szCs w:val="28"/>
        </w:rPr>
        <w:t>将支付相应费用</w:t>
      </w:r>
      <w:r w:rsidR="00FC5B32" w:rsidRPr="00FC5B32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FC5B32" w:rsidRPr="00FC5B32" w:rsidRDefault="00FC5B32" w:rsidP="00FC5B32">
      <w:pPr>
        <w:pStyle w:val="a5"/>
        <w:numPr>
          <w:ilvl w:val="0"/>
          <w:numId w:val="5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FC5B32">
        <w:rPr>
          <w:rFonts w:asciiTheme="minorEastAsia" w:eastAsiaTheme="minorEastAsia" w:hAnsiTheme="minorEastAsia" w:hint="eastAsia"/>
          <w:sz w:val="28"/>
          <w:szCs w:val="28"/>
        </w:rPr>
        <w:t>针对以上要求，</w:t>
      </w:r>
      <w:r w:rsidR="006A5078" w:rsidRPr="00B40E00">
        <w:rPr>
          <w:rFonts w:asciiTheme="minorEastAsia" w:eastAsiaTheme="minorEastAsia" w:hAnsiTheme="minorEastAsia" w:hint="eastAsia"/>
          <w:sz w:val="28"/>
          <w:szCs w:val="28"/>
        </w:rPr>
        <w:t>应证人</w:t>
      </w:r>
      <w:r w:rsidR="003F2F7D">
        <w:rPr>
          <w:rFonts w:asciiTheme="minorEastAsia" w:eastAsiaTheme="minorEastAsia" w:hAnsiTheme="minorEastAsia" w:hint="eastAsia"/>
          <w:sz w:val="28"/>
          <w:szCs w:val="28"/>
        </w:rPr>
        <w:t>可</w:t>
      </w:r>
      <w:r w:rsidRPr="00FC5B32">
        <w:rPr>
          <w:rFonts w:asciiTheme="minorEastAsia" w:eastAsiaTheme="minorEastAsia" w:hAnsiTheme="minorEastAsia" w:hint="eastAsia"/>
          <w:sz w:val="28"/>
          <w:szCs w:val="28"/>
        </w:rPr>
        <w:t>提供具体可行的有吸引力的合作方案。</w:t>
      </w:r>
    </w:p>
    <w:bookmarkEnd w:id="0"/>
    <w:p w:rsidR="002D6903" w:rsidRDefault="00FC5B32" w:rsidP="002D6903">
      <w:pPr>
        <w:pStyle w:val="a5"/>
        <w:numPr>
          <w:ilvl w:val="0"/>
          <w:numId w:val="1"/>
        </w:numPr>
        <w:ind w:firstLineChars="0"/>
        <w:outlineLvl w:val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验收</w:t>
      </w:r>
    </w:p>
    <w:p w:rsidR="00FC5B32" w:rsidRPr="00FC5B32" w:rsidRDefault="00FC5B32" w:rsidP="00FC5B32">
      <w:pPr>
        <w:pStyle w:val="a5"/>
        <w:numPr>
          <w:ilvl w:val="0"/>
          <w:numId w:val="6"/>
        </w:numPr>
        <w:ind w:firstLineChars="0"/>
        <w:outlineLvl w:val="0"/>
        <w:rPr>
          <w:rFonts w:asciiTheme="minorEastAsia" w:eastAsiaTheme="minorEastAsia" w:hAnsiTheme="minorEastAsia"/>
          <w:sz w:val="28"/>
          <w:szCs w:val="28"/>
        </w:rPr>
      </w:pPr>
      <w:r w:rsidRPr="00FC5B32">
        <w:rPr>
          <w:rFonts w:asciiTheme="minorEastAsia" w:eastAsiaTheme="minorEastAsia" w:hAnsiTheme="minorEastAsia" w:hint="eastAsia"/>
          <w:sz w:val="28"/>
          <w:szCs w:val="28"/>
        </w:rPr>
        <w:t>所有设备均需提供安装服务，</w:t>
      </w:r>
      <w:r w:rsidR="00EB444F">
        <w:rPr>
          <w:rFonts w:asciiTheme="minorEastAsia" w:eastAsiaTheme="minorEastAsia" w:hAnsiTheme="minorEastAsia" w:hint="eastAsia"/>
          <w:sz w:val="28"/>
          <w:szCs w:val="28"/>
        </w:rPr>
        <w:t>所采购设备</w:t>
      </w:r>
      <w:r w:rsidRPr="00FC5B32">
        <w:rPr>
          <w:rFonts w:asciiTheme="minorEastAsia" w:eastAsiaTheme="minorEastAsia" w:hAnsiTheme="minorEastAsia" w:hint="eastAsia"/>
          <w:sz w:val="28"/>
          <w:szCs w:val="28"/>
        </w:rPr>
        <w:t>（包括软件）安装都必须由</w:t>
      </w:r>
      <w:r w:rsidR="00551F8B">
        <w:rPr>
          <w:rFonts w:asciiTheme="minorEastAsia" w:eastAsiaTheme="minorEastAsia" w:hAnsiTheme="minorEastAsia" w:hint="eastAsia"/>
          <w:sz w:val="28"/>
          <w:szCs w:val="28"/>
        </w:rPr>
        <w:t>生产</w:t>
      </w:r>
      <w:r w:rsidR="00551F8B" w:rsidRPr="00117817">
        <w:rPr>
          <w:rFonts w:asciiTheme="minorEastAsia" w:eastAsiaTheme="minorEastAsia" w:hAnsiTheme="minorEastAsia" w:hint="eastAsia"/>
          <w:sz w:val="28"/>
          <w:szCs w:val="28"/>
        </w:rPr>
        <w:t>厂商</w:t>
      </w:r>
      <w:r w:rsidRPr="00FC5B32">
        <w:rPr>
          <w:rFonts w:asciiTheme="minorEastAsia" w:eastAsiaTheme="minorEastAsia" w:hAnsiTheme="minorEastAsia" w:hint="eastAsia"/>
          <w:sz w:val="28"/>
          <w:szCs w:val="28"/>
        </w:rPr>
        <w:t>授权</w:t>
      </w:r>
      <w:r w:rsidR="00CB5955">
        <w:rPr>
          <w:rFonts w:asciiTheme="minorEastAsia" w:eastAsiaTheme="minorEastAsia" w:hAnsiTheme="minorEastAsia" w:hint="eastAsia"/>
          <w:sz w:val="28"/>
          <w:szCs w:val="28"/>
        </w:rPr>
        <w:t>集成</w:t>
      </w:r>
      <w:r w:rsidRPr="00FC5B32">
        <w:rPr>
          <w:rFonts w:asciiTheme="minorEastAsia" w:eastAsiaTheme="minorEastAsia" w:hAnsiTheme="minorEastAsia" w:hint="eastAsia"/>
          <w:sz w:val="28"/>
          <w:szCs w:val="28"/>
        </w:rPr>
        <w:t>商执行。</w:t>
      </w:r>
    </w:p>
    <w:p w:rsidR="00EB444F" w:rsidRPr="00FC5B32" w:rsidRDefault="00EB444F" w:rsidP="00EB444F">
      <w:pPr>
        <w:pStyle w:val="a5"/>
        <w:numPr>
          <w:ilvl w:val="0"/>
          <w:numId w:val="6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安装前由</w:t>
      </w:r>
      <w:bookmarkStart w:id="1" w:name="OLE_LINK7"/>
      <w:bookmarkStart w:id="2" w:name="OLE_LINK8"/>
      <w:r w:rsidR="006A5078" w:rsidRPr="00B40E00">
        <w:rPr>
          <w:rFonts w:asciiTheme="minorEastAsia" w:eastAsiaTheme="minorEastAsia" w:hAnsiTheme="minorEastAsia" w:hint="eastAsia"/>
          <w:sz w:val="28"/>
          <w:szCs w:val="28"/>
        </w:rPr>
        <w:t>征集人</w:t>
      </w:r>
      <w:r>
        <w:rPr>
          <w:rFonts w:asciiTheme="minorEastAsia" w:eastAsiaTheme="minorEastAsia" w:hAnsiTheme="minorEastAsia" w:hint="eastAsia"/>
          <w:sz w:val="28"/>
          <w:szCs w:val="28"/>
        </w:rPr>
        <w:t>信息技术部</w:t>
      </w:r>
      <w:bookmarkEnd w:id="1"/>
      <w:bookmarkEnd w:id="2"/>
      <w:r>
        <w:rPr>
          <w:rFonts w:asciiTheme="minorEastAsia" w:eastAsiaTheme="minorEastAsia" w:hAnsiTheme="minorEastAsia" w:hint="eastAsia"/>
          <w:sz w:val="28"/>
          <w:szCs w:val="28"/>
        </w:rPr>
        <w:t>协同</w:t>
      </w:r>
      <w:r w:rsidR="006A5078" w:rsidRPr="00B40E00">
        <w:rPr>
          <w:rFonts w:asciiTheme="minorEastAsia" w:eastAsiaTheme="minorEastAsia" w:hAnsiTheme="minorEastAsia" w:hint="eastAsia"/>
          <w:sz w:val="28"/>
          <w:szCs w:val="28"/>
        </w:rPr>
        <w:t>征集人</w:t>
      </w:r>
      <w:r>
        <w:rPr>
          <w:rFonts w:asciiTheme="minorEastAsia" w:eastAsiaTheme="minorEastAsia" w:hAnsiTheme="minorEastAsia" w:hint="eastAsia"/>
          <w:sz w:val="28"/>
          <w:szCs w:val="28"/>
        </w:rPr>
        <w:t>行政办公室</w:t>
      </w:r>
      <w:r w:rsidR="00FC5B32" w:rsidRPr="00FC5B32">
        <w:rPr>
          <w:rFonts w:asciiTheme="minorEastAsia" w:eastAsiaTheme="minorEastAsia" w:hAnsiTheme="minorEastAsia" w:hint="eastAsia"/>
          <w:sz w:val="28"/>
          <w:szCs w:val="28"/>
        </w:rPr>
        <w:t>对货物的品牌、数量、包装等方面进行</w:t>
      </w:r>
      <w:r>
        <w:rPr>
          <w:rFonts w:asciiTheme="minorEastAsia" w:eastAsiaTheme="minorEastAsia" w:hAnsiTheme="minorEastAsia" w:hint="eastAsia"/>
          <w:sz w:val="28"/>
          <w:szCs w:val="28"/>
        </w:rPr>
        <w:t>实物</w:t>
      </w:r>
      <w:r w:rsidR="00FC5B32" w:rsidRPr="00FC5B32">
        <w:rPr>
          <w:rFonts w:asciiTheme="minorEastAsia" w:eastAsiaTheme="minorEastAsia" w:hAnsiTheme="minorEastAsia" w:hint="eastAsia"/>
          <w:sz w:val="28"/>
          <w:szCs w:val="28"/>
        </w:rPr>
        <w:t>验收。</w:t>
      </w:r>
      <w:r w:rsidR="006A5078" w:rsidRPr="00B40E00">
        <w:rPr>
          <w:rFonts w:asciiTheme="minorEastAsia" w:eastAsiaTheme="minorEastAsia" w:hAnsiTheme="minorEastAsia" w:hint="eastAsia"/>
          <w:sz w:val="28"/>
          <w:szCs w:val="28"/>
        </w:rPr>
        <w:t>征集人</w:t>
      </w:r>
      <w:r w:rsidR="00FC5B32" w:rsidRPr="00FC5B32">
        <w:rPr>
          <w:rFonts w:asciiTheme="minorEastAsia" w:eastAsiaTheme="minorEastAsia" w:hAnsiTheme="minorEastAsia" w:hint="eastAsia"/>
          <w:sz w:val="28"/>
          <w:szCs w:val="28"/>
        </w:rPr>
        <w:t>提供的所有</w:t>
      </w:r>
      <w:r w:rsidR="00342EA3">
        <w:rPr>
          <w:rFonts w:asciiTheme="minorEastAsia" w:eastAsiaTheme="minorEastAsia" w:hAnsiTheme="minorEastAsia" w:hint="eastAsia"/>
          <w:sz w:val="28"/>
          <w:szCs w:val="28"/>
        </w:rPr>
        <w:t>包装的货物均应</w:t>
      </w:r>
      <w:r w:rsidR="00FC5B32" w:rsidRPr="00FC5B32">
        <w:rPr>
          <w:rFonts w:asciiTheme="minorEastAsia" w:eastAsiaTheme="minorEastAsia" w:hAnsiTheme="minorEastAsia" w:hint="eastAsia"/>
          <w:sz w:val="28"/>
          <w:szCs w:val="28"/>
        </w:rPr>
        <w:t>完好</w:t>
      </w:r>
      <w:r w:rsidR="00342EA3">
        <w:rPr>
          <w:rFonts w:asciiTheme="minorEastAsia" w:eastAsiaTheme="minorEastAsia" w:hAnsiTheme="minorEastAsia" w:hint="eastAsia"/>
          <w:sz w:val="28"/>
          <w:szCs w:val="28"/>
        </w:rPr>
        <w:t>无损</w:t>
      </w:r>
      <w:r w:rsidR="00FC5B32" w:rsidRPr="00FC5B32">
        <w:rPr>
          <w:rFonts w:asciiTheme="minorEastAsia" w:eastAsiaTheme="minorEastAsia" w:hAnsiTheme="minorEastAsia" w:hint="eastAsia"/>
          <w:sz w:val="28"/>
          <w:szCs w:val="28"/>
        </w:rPr>
        <w:t>。如遇交付前已拆封的货物，</w:t>
      </w:r>
      <w:r w:rsidR="006A5078" w:rsidRPr="00B40E00">
        <w:rPr>
          <w:rFonts w:asciiTheme="minorEastAsia" w:eastAsiaTheme="minorEastAsia" w:hAnsiTheme="minorEastAsia" w:hint="eastAsia"/>
          <w:sz w:val="28"/>
          <w:szCs w:val="28"/>
        </w:rPr>
        <w:t>征集人</w:t>
      </w:r>
      <w:r w:rsidR="00FC5B32" w:rsidRPr="00FC5B32">
        <w:rPr>
          <w:rFonts w:asciiTheme="minorEastAsia" w:eastAsiaTheme="minorEastAsia" w:hAnsiTheme="minorEastAsia" w:hint="eastAsia"/>
          <w:sz w:val="28"/>
          <w:szCs w:val="28"/>
        </w:rPr>
        <w:t>有权拒绝或要求更换。</w:t>
      </w:r>
      <w:r w:rsidR="006A5078" w:rsidRPr="00B40E00">
        <w:rPr>
          <w:rFonts w:asciiTheme="minorEastAsia" w:eastAsiaTheme="minorEastAsia" w:hAnsiTheme="minorEastAsia" w:hint="eastAsia"/>
          <w:sz w:val="28"/>
          <w:szCs w:val="28"/>
        </w:rPr>
        <w:t>应证人</w:t>
      </w:r>
      <w:r w:rsidRPr="00FC5B32">
        <w:rPr>
          <w:rFonts w:asciiTheme="minorEastAsia" w:eastAsiaTheme="minorEastAsia" w:hAnsiTheme="minorEastAsia" w:hint="eastAsia"/>
          <w:sz w:val="28"/>
          <w:szCs w:val="28"/>
        </w:rPr>
        <w:t>交货时，必需提供所有产品原厂或</w:t>
      </w:r>
      <w:r w:rsidRPr="00FC5B32">
        <w:rPr>
          <w:rFonts w:asciiTheme="minorEastAsia" w:eastAsiaTheme="minorEastAsia" w:hAnsiTheme="minorEastAsia" w:hint="eastAsia"/>
          <w:sz w:val="28"/>
          <w:szCs w:val="28"/>
        </w:rPr>
        <w:lastRenderedPageBreak/>
        <w:t>总代理出具的供货</w:t>
      </w:r>
      <w:r w:rsidR="00342EA3">
        <w:rPr>
          <w:rFonts w:asciiTheme="minorEastAsia" w:eastAsiaTheme="minorEastAsia" w:hAnsiTheme="minorEastAsia" w:hint="eastAsia"/>
          <w:sz w:val="28"/>
          <w:szCs w:val="28"/>
        </w:rPr>
        <w:t>相关</w:t>
      </w:r>
      <w:r w:rsidRPr="00FC5B32">
        <w:rPr>
          <w:rFonts w:asciiTheme="minorEastAsia" w:eastAsiaTheme="minorEastAsia" w:hAnsiTheme="minorEastAsia" w:hint="eastAsia"/>
          <w:sz w:val="28"/>
          <w:szCs w:val="28"/>
        </w:rPr>
        <w:t>证明。</w:t>
      </w:r>
    </w:p>
    <w:p w:rsidR="00DB5D8C" w:rsidRPr="005F12C8" w:rsidRDefault="006A5078" w:rsidP="005F12C8">
      <w:pPr>
        <w:pStyle w:val="a5"/>
        <w:numPr>
          <w:ilvl w:val="0"/>
          <w:numId w:val="6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B40E00">
        <w:rPr>
          <w:rFonts w:asciiTheme="minorEastAsia" w:eastAsiaTheme="minorEastAsia" w:hAnsiTheme="minorEastAsia" w:hint="eastAsia"/>
          <w:sz w:val="28"/>
          <w:szCs w:val="28"/>
        </w:rPr>
        <w:t>应证人</w:t>
      </w:r>
      <w:r w:rsidR="00FC5B32" w:rsidRPr="00FC5B32">
        <w:rPr>
          <w:rFonts w:asciiTheme="minorEastAsia" w:eastAsiaTheme="minorEastAsia" w:hAnsiTheme="minorEastAsia" w:hint="eastAsia"/>
          <w:sz w:val="28"/>
          <w:szCs w:val="28"/>
        </w:rPr>
        <w:t>根据</w:t>
      </w:r>
      <w:r w:rsidRPr="00B40E00">
        <w:rPr>
          <w:rFonts w:asciiTheme="minorEastAsia" w:eastAsiaTheme="minorEastAsia" w:hAnsiTheme="minorEastAsia" w:hint="eastAsia"/>
          <w:sz w:val="28"/>
          <w:szCs w:val="28"/>
        </w:rPr>
        <w:t>征集人</w:t>
      </w:r>
      <w:r w:rsidR="00342EA3">
        <w:rPr>
          <w:rFonts w:asciiTheme="minorEastAsia" w:eastAsiaTheme="minorEastAsia" w:hAnsiTheme="minorEastAsia" w:hint="eastAsia"/>
          <w:sz w:val="28"/>
          <w:szCs w:val="28"/>
        </w:rPr>
        <w:t>技术</w:t>
      </w:r>
      <w:r w:rsidR="00FC5B32" w:rsidRPr="00FC5B32">
        <w:rPr>
          <w:rFonts w:asciiTheme="minorEastAsia" w:eastAsiaTheme="minorEastAsia" w:hAnsiTheme="minorEastAsia" w:hint="eastAsia"/>
          <w:sz w:val="28"/>
          <w:szCs w:val="28"/>
        </w:rPr>
        <w:t>要求</w:t>
      </w:r>
      <w:r>
        <w:rPr>
          <w:rFonts w:asciiTheme="minorEastAsia" w:eastAsiaTheme="minorEastAsia" w:hAnsiTheme="minorEastAsia" w:hint="eastAsia"/>
          <w:sz w:val="28"/>
          <w:szCs w:val="28"/>
        </w:rPr>
        <w:t>在</w:t>
      </w:r>
      <w:r w:rsidRPr="00B40E00">
        <w:rPr>
          <w:rFonts w:asciiTheme="minorEastAsia" w:eastAsiaTheme="minorEastAsia" w:hAnsiTheme="minorEastAsia" w:hint="eastAsia"/>
          <w:sz w:val="28"/>
          <w:szCs w:val="28"/>
        </w:rPr>
        <w:t>征集人</w:t>
      </w:r>
      <w:r w:rsidR="00342EA3">
        <w:rPr>
          <w:rFonts w:asciiTheme="minorEastAsia" w:eastAsiaTheme="minorEastAsia" w:hAnsiTheme="minorEastAsia" w:hint="eastAsia"/>
          <w:sz w:val="28"/>
          <w:szCs w:val="28"/>
        </w:rPr>
        <w:t>信息技术部指导下进行设备安装、调试</w:t>
      </w:r>
      <w:r w:rsidR="00FC5B32" w:rsidRPr="00FC5B32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342EA3">
        <w:rPr>
          <w:rFonts w:asciiTheme="minorEastAsia" w:eastAsiaTheme="minorEastAsia" w:hAnsiTheme="minorEastAsia" w:hint="eastAsia"/>
          <w:sz w:val="28"/>
          <w:szCs w:val="28"/>
        </w:rPr>
        <w:t>并</w:t>
      </w:r>
      <w:r w:rsidR="00FC5B32" w:rsidRPr="00FC5B32">
        <w:rPr>
          <w:rFonts w:asciiTheme="minorEastAsia" w:eastAsiaTheme="minorEastAsia" w:hAnsiTheme="minorEastAsia" w:hint="eastAsia"/>
          <w:sz w:val="28"/>
          <w:szCs w:val="28"/>
        </w:rPr>
        <w:t>由</w:t>
      </w:r>
      <w:r w:rsidRPr="00B40E00">
        <w:rPr>
          <w:rFonts w:asciiTheme="minorEastAsia" w:eastAsiaTheme="minorEastAsia" w:hAnsiTheme="minorEastAsia" w:hint="eastAsia"/>
          <w:sz w:val="28"/>
          <w:szCs w:val="28"/>
        </w:rPr>
        <w:t>征集人</w:t>
      </w:r>
      <w:r w:rsidR="00EB444F">
        <w:rPr>
          <w:rFonts w:asciiTheme="minorEastAsia" w:eastAsiaTheme="minorEastAsia" w:hAnsiTheme="minorEastAsia" w:hint="eastAsia"/>
          <w:sz w:val="28"/>
          <w:szCs w:val="28"/>
        </w:rPr>
        <w:t>信息技术部</w:t>
      </w:r>
      <w:r w:rsidR="00FC5B32" w:rsidRPr="00FC5B32">
        <w:rPr>
          <w:rFonts w:asciiTheme="minorEastAsia" w:eastAsiaTheme="minorEastAsia" w:hAnsiTheme="minorEastAsia" w:hint="eastAsia"/>
          <w:sz w:val="28"/>
          <w:szCs w:val="28"/>
        </w:rPr>
        <w:t>进行使用性能方面的验收。</w:t>
      </w:r>
    </w:p>
    <w:p w:rsidR="00FC5B32" w:rsidRDefault="005F12C8" w:rsidP="005F12C8">
      <w:pPr>
        <w:pStyle w:val="a5"/>
        <w:numPr>
          <w:ilvl w:val="0"/>
          <w:numId w:val="1"/>
        </w:numPr>
        <w:ind w:firstLineChars="0"/>
        <w:outlineLvl w:val="0"/>
        <w:rPr>
          <w:rFonts w:asciiTheme="minorEastAsia" w:eastAsiaTheme="minorEastAsia" w:hAnsiTheme="minorEastAsia"/>
          <w:sz w:val="28"/>
          <w:szCs w:val="28"/>
        </w:rPr>
      </w:pPr>
      <w:r w:rsidRPr="005F12C8">
        <w:rPr>
          <w:rFonts w:asciiTheme="minorEastAsia" w:eastAsiaTheme="minorEastAsia" w:hAnsiTheme="minorEastAsia" w:hint="eastAsia"/>
          <w:sz w:val="28"/>
          <w:szCs w:val="28"/>
        </w:rPr>
        <w:t>报名方式</w:t>
      </w:r>
    </w:p>
    <w:p w:rsidR="006A5078" w:rsidRDefault="005F12C8" w:rsidP="005F12C8">
      <w:pPr>
        <w:pStyle w:val="a5"/>
        <w:ind w:left="420" w:firstLine="560"/>
        <w:outlineLvl w:val="0"/>
        <w:rPr>
          <w:rFonts w:asciiTheme="minorEastAsia" w:eastAsiaTheme="minorEastAsia" w:hAnsiTheme="minorEastAsia"/>
          <w:sz w:val="28"/>
          <w:szCs w:val="28"/>
        </w:rPr>
      </w:pPr>
      <w:r w:rsidRPr="005F12C8">
        <w:rPr>
          <w:rFonts w:asciiTheme="minorEastAsia" w:eastAsiaTheme="minorEastAsia" w:hAnsiTheme="minorEastAsia" w:hint="eastAsia"/>
          <w:sz w:val="28"/>
          <w:szCs w:val="28"/>
        </w:rPr>
        <w:t>有意者请于</w:t>
      </w:r>
      <w:r>
        <w:rPr>
          <w:rFonts w:asciiTheme="minorEastAsia" w:eastAsiaTheme="minorEastAsia" w:hAnsiTheme="minorEastAsia"/>
          <w:sz w:val="28"/>
          <w:szCs w:val="28"/>
        </w:rPr>
        <w:t>2019年</w:t>
      </w:r>
      <w:r w:rsidR="007E2F6B">
        <w:rPr>
          <w:rFonts w:asciiTheme="minorEastAsia" w:eastAsiaTheme="minorEastAsia" w:hAnsiTheme="minorEastAsia"/>
          <w:sz w:val="28"/>
          <w:szCs w:val="28"/>
        </w:rPr>
        <w:t>9</w:t>
      </w:r>
      <w:r>
        <w:rPr>
          <w:rFonts w:asciiTheme="minorEastAsia" w:eastAsiaTheme="minorEastAsia" w:hAnsiTheme="minorEastAsia"/>
          <w:sz w:val="28"/>
          <w:szCs w:val="28"/>
        </w:rPr>
        <w:t>月</w:t>
      </w:r>
      <w:r w:rsidR="00C070B5">
        <w:rPr>
          <w:rFonts w:asciiTheme="minorEastAsia" w:eastAsiaTheme="minorEastAsia" w:hAnsiTheme="minorEastAsia"/>
          <w:sz w:val="28"/>
          <w:szCs w:val="28"/>
        </w:rPr>
        <w:t>23</w:t>
      </w:r>
      <w:bookmarkStart w:id="3" w:name="_GoBack"/>
      <w:bookmarkEnd w:id="3"/>
      <w:r>
        <w:rPr>
          <w:rFonts w:asciiTheme="minorEastAsia" w:eastAsiaTheme="minorEastAsia" w:hAnsiTheme="minorEastAsia"/>
          <w:sz w:val="28"/>
          <w:szCs w:val="28"/>
        </w:rPr>
        <w:t>日</w:t>
      </w:r>
      <w:r>
        <w:rPr>
          <w:rFonts w:asciiTheme="minorEastAsia" w:eastAsiaTheme="minorEastAsia" w:hAnsiTheme="minorEastAsia" w:hint="eastAsia"/>
          <w:sz w:val="28"/>
          <w:szCs w:val="28"/>
        </w:rPr>
        <w:t>之前将标书及相关材</w:t>
      </w:r>
      <w:r w:rsidRPr="005F12C8">
        <w:rPr>
          <w:rFonts w:asciiTheme="minorEastAsia" w:eastAsiaTheme="minorEastAsia" w:hAnsiTheme="minorEastAsia" w:hint="eastAsia"/>
          <w:sz w:val="28"/>
          <w:szCs w:val="28"/>
        </w:rPr>
        <w:t xml:space="preserve">料送至以下地址：上海市静安区共和新路3651号 </w:t>
      </w:r>
      <w:r>
        <w:rPr>
          <w:rFonts w:asciiTheme="minorEastAsia" w:eastAsiaTheme="minorEastAsia" w:hAnsiTheme="minorEastAsia" w:hint="eastAsia"/>
          <w:sz w:val="28"/>
          <w:szCs w:val="28"/>
        </w:rPr>
        <w:t>顾晓磊</w:t>
      </w:r>
      <w:r w:rsidRPr="005F12C8">
        <w:rPr>
          <w:rFonts w:asciiTheme="minorEastAsia" w:eastAsiaTheme="minorEastAsia" w:hAnsiTheme="minorEastAsia" w:hint="eastAsia"/>
          <w:sz w:val="28"/>
          <w:szCs w:val="28"/>
        </w:rPr>
        <w:t>收</w:t>
      </w:r>
    </w:p>
    <w:p w:rsidR="005F12C8" w:rsidRDefault="005F12C8" w:rsidP="005F12C8">
      <w:pPr>
        <w:pStyle w:val="a5"/>
        <w:ind w:left="420" w:firstLine="560"/>
        <w:outlineLvl w:val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联系人：顾晓磊</w:t>
      </w:r>
    </w:p>
    <w:p w:rsidR="005F12C8" w:rsidRDefault="005F12C8" w:rsidP="005F12C8">
      <w:pPr>
        <w:pStyle w:val="a5"/>
        <w:ind w:left="420" w:firstLine="560"/>
        <w:outlineLvl w:val="0"/>
        <w:rPr>
          <w:rFonts w:asciiTheme="minorEastAsia" w:eastAsiaTheme="minorEastAsia" w:hAnsiTheme="minorEastAsia"/>
          <w:sz w:val="28"/>
          <w:szCs w:val="28"/>
        </w:rPr>
      </w:pPr>
      <w:r w:rsidRPr="005F12C8">
        <w:rPr>
          <w:rFonts w:asciiTheme="minorEastAsia" w:eastAsiaTheme="minorEastAsia" w:hAnsiTheme="minorEastAsia" w:hint="eastAsia"/>
          <w:sz w:val="28"/>
          <w:szCs w:val="28"/>
        </w:rPr>
        <w:t>联系方式：021-6698</w:t>
      </w:r>
      <w:r>
        <w:rPr>
          <w:rFonts w:asciiTheme="minorEastAsia" w:eastAsiaTheme="minorEastAsia" w:hAnsiTheme="minorEastAsia"/>
          <w:sz w:val="28"/>
          <w:szCs w:val="28"/>
        </w:rPr>
        <w:t>8356</w:t>
      </w:r>
      <w:r w:rsidR="00C25F6F">
        <w:rPr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hyperlink r:id="rId8" w:history="1">
        <w:r w:rsidR="00C25F6F" w:rsidRPr="00474F99">
          <w:rPr>
            <w:rStyle w:val="a7"/>
            <w:rFonts w:asciiTheme="minorEastAsia" w:eastAsiaTheme="minorEastAsia" w:hAnsiTheme="minorEastAsia" w:hint="eastAsia"/>
            <w:sz w:val="28"/>
            <w:szCs w:val="28"/>
          </w:rPr>
          <w:t>guxl@aaic.com.cn</w:t>
        </w:r>
      </w:hyperlink>
    </w:p>
    <w:p w:rsidR="006A5078" w:rsidRPr="006A5078" w:rsidRDefault="00C25F6F" w:rsidP="006A5078">
      <w:pPr>
        <w:pStyle w:val="a5"/>
        <w:numPr>
          <w:ilvl w:val="0"/>
          <w:numId w:val="1"/>
        </w:numPr>
        <w:ind w:firstLineChars="0"/>
        <w:outlineLvl w:val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投诉</w:t>
      </w:r>
      <w:r w:rsidR="006A5078" w:rsidRPr="006A5078">
        <w:rPr>
          <w:rFonts w:asciiTheme="minorEastAsia" w:eastAsiaTheme="minorEastAsia" w:hAnsiTheme="minorEastAsia" w:hint="eastAsia"/>
          <w:sz w:val="28"/>
          <w:szCs w:val="28"/>
        </w:rPr>
        <w:t>邮箱：</w:t>
      </w:r>
      <w:r w:rsidR="006A5078" w:rsidRPr="006A5078">
        <w:rPr>
          <w:rFonts w:asciiTheme="minorEastAsia" w:eastAsiaTheme="minorEastAsia" w:hAnsiTheme="minorEastAsia"/>
          <w:sz w:val="28"/>
          <w:szCs w:val="28"/>
        </w:rPr>
        <w:t>kehufuwu@aaic.com.cn</w:t>
      </w:r>
    </w:p>
    <w:p w:rsidR="008D24B0" w:rsidRDefault="006A5078" w:rsidP="008D24B0">
      <w:pPr>
        <w:pStyle w:val="a5"/>
        <w:numPr>
          <w:ilvl w:val="0"/>
          <w:numId w:val="1"/>
        </w:numPr>
        <w:ind w:firstLineChars="0"/>
        <w:outlineLvl w:val="0"/>
        <w:rPr>
          <w:rFonts w:asciiTheme="minorEastAsia" w:eastAsiaTheme="minorEastAsia" w:hAnsiTheme="minorEastAsia"/>
          <w:sz w:val="28"/>
          <w:szCs w:val="28"/>
        </w:rPr>
      </w:pPr>
      <w:r w:rsidRPr="00FC5B32">
        <w:rPr>
          <w:rFonts w:asciiTheme="minorEastAsia" w:eastAsiaTheme="minorEastAsia" w:hAnsiTheme="minorEastAsia" w:hint="eastAsia"/>
          <w:sz w:val="28"/>
          <w:szCs w:val="28"/>
        </w:rPr>
        <w:t>设备技术指标</w:t>
      </w:r>
    </w:p>
    <w:p w:rsidR="008D24B0" w:rsidRPr="008D24B0" w:rsidRDefault="008D24B0" w:rsidP="008D24B0">
      <w:pPr>
        <w:pStyle w:val="a5"/>
        <w:numPr>
          <w:ilvl w:val="0"/>
          <w:numId w:val="24"/>
        </w:numPr>
        <w:ind w:firstLineChars="0"/>
        <w:outlineLvl w:val="0"/>
        <w:rPr>
          <w:rFonts w:asciiTheme="minorEastAsia" w:eastAsiaTheme="minorEastAsia" w:hAnsiTheme="minorEastAsia"/>
          <w:sz w:val="28"/>
          <w:szCs w:val="28"/>
        </w:rPr>
      </w:pPr>
      <w:r w:rsidRPr="008D24B0">
        <w:rPr>
          <w:rFonts w:asciiTheme="minorEastAsia" w:eastAsiaTheme="minorEastAsia" w:hAnsiTheme="minorEastAsia"/>
          <w:sz w:val="28"/>
          <w:szCs w:val="28"/>
        </w:rPr>
        <w:t>技术指标要求</w:t>
      </w:r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411"/>
        <w:gridCol w:w="6769"/>
      </w:tblGrid>
      <w:tr w:rsidR="00AD69E6" w:rsidRPr="00E10389" w:rsidTr="00C85FE4">
        <w:trPr>
          <w:trHeight w:val="567"/>
          <w:jc w:val="center"/>
        </w:trPr>
        <w:tc>
          <w:tcPr>
            <w:tcW w:w="1368" w:type="dxa"/>
            <w:shd w:val="clear" w:color="auto" w:fill="B3B3B3"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  <w:bookmarkStart w:id="4" w:name="OLE_LINK2"/>
            <w:r w:rsidRPr="00E10389">
              <w:rPr>
                <w:rFonts w:ascii="华文宋体" w:eastAsia="华文宋体" w:hAnsi="华文宋体" w:cs="宋体" w:hint="eastAsia"/>
                <w:szCs w:val="21"/>
              </w:rPr>
              <w:t>项目</w:t>
            </w:r>
          </w:p>
        </w:tc>
        <w:tc>
          <w:tcPr>
            <w:tcW w:w="1411" w:type="dxa"/>
            <w:shd w:val="clear" w:color="auto" w:fill="B3B3B3"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  <w:r w:rsidRPr="00E10389">
              <w:rPr>
                <w:rFonts w:ascii="华文宋体" w:eastAsia="华文宋体" w:hAnsi="华文宋体" w:cs="宋体" w:hint="eastAsia"/>
                <w:szCs w:val="21"/>
              </w:rPr>
              <w:t>指标项</w:t>
            </w:r>
          </w:p>
        </w:tc>
        <w:tc>
          <w:tcPr>
            <w:tcW w:w="6769" w:type="dxa"/>
            <w:shd w:val="clear" w:color="auto" w:fill="B3B3B3"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  <w:r w:rsidRPr="00E10389">
              <w:rPr>
                <w:rFonts w:ascii="华文宋体" w:eastAsia="华文宋体" w:hAnsi="华文宋体" w:cs="宋体" w:hint="eastAsia"/>
                <w:szCs w:val="21"/>
              </w:rPr>
              <w:t>参数要求</w:t>
            </w:r>
          </w:p>
        </w:tc>
      </w:tr>
      <w:tr w:rsidR="00AD69E6" w:rsidRPr="00E10389" w:rsidTr="00C85FE4">
        <w:trPr>
          <w:trHeight w:val="413"/>
          <w:jc w:val="center"/>
        </w:trPr>
        <w:tc>
          <w:tcPr>
            <w:tcW w:w="1368" w:type="dxa"/>
            <w:vMerge w:val="restart"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  <w:r w:rsidRPr="00E10389">
              <w:rPr>
                <w:rFonts w:ascii="华文宋体" w:eastAsia="华文宋体" w:hAnsi="华文宋体" w:cs="宋体" w:hint="eastAsia"/>
                <w:szCs w:val="21"/>
              </w:rPr>
              <w:t>资质要求</w:t>
            </w:r>
          </w:p>
        </w:tc>
        <w:tc>
          <w:tcPr>
            <w:tcW w:w="1411" w:type="dxa"/>
            <w:vMerge w:val="restart"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  <w:r w:rsidRPr="00E10389">
              <w:rPr>
                <w:rFonts w:ascii="华文宋体" w:eastAsia="华文宋体" w:hAnsi="华文宋体" w:cs="宋体" w:hint="eastAsia"/>
                <w:szCs w:val="21"/>
              </w:rPr>
              <w:t>产品资质</w:t>
            </w:r>
          </w:p>
        </w:tc>
        <w:tc>
          <w:tcPr>
            <w:tcW w:w="6769" w:type="dxa"/>
            <w:vAlign w:val="center"/>
          </w:tcPr>
          <w:p w:rsidR="009F629D" w:rsidRPr="009F629D" w:rsidRDefault="00AD69E6" w:rsidP="00C85FE4">
            <w:pPr>
              <w:spacing w:line="400" w:lineRule="exact"/>
              <w:rPr>
                <w:rFonts w:ascii="华文宋体" w:eastAsia="华文宋体" w:hAnsi="华文宋体" w:cs="宋体"/>
                <w:szCs w:val="21"/>
              </w:rPr>
            </w:pPr>
            <w:r w:rsidRPr="00E10389">
              <w:rPr>
                <w:rFonts w:ascii="华文宋体" w:eastAsia="华文宋体" w:hAnsi="华文宋体" w:cs="宋体" w:hint="eastAsia"/>
                <w:szCs w:val="21"/>
              </w:rPr>
              <w:t>产品应具有10年以上的成熟应用案例，</w:t>
            </w:r>
            <w:r w:rsidRPr="009F629D">
              <w:rPr>
                <w:rFonts w:ascii="华文宋体" w:eastAsia="华文宋体" w:hAnsi="华文宋体" w:cs="宋体"/>
                <w:szCs w:val="21"/>
              </w:rPr>
              <w:t>同</w:t>
            </w:r>
            <w:r w:rsidRPr="009F629D">
              <w:rPr>
                <w:rFonts w:ascii="华文宋体" w:eastAsia="华文宋体" w:hAnsi="华文宋体" w:cs="宋体" w:hint="eastAsia"/>
                <w:szCs w:val="21"/>
              </w:rPr>
              <w:t>行案例至少5家以上</w:t>
            </w:r>
            <w:r w:rsidR="00017C0B" w:rsidRPr="009F629D">
              <w:rPr>
                <w:rFonts w:ascii="华文宋体" w:eastAsia="华文宋体" w:hAnsi="华文宋体" w:cs="宋体" w:hint="eastAsia"/>
                <w:szCs w:val="21"/>
              </w:rPr>
              <w:t>，</w:t>
            </w:r>
          </w:p>
          <w:p w:rsidR="00AD69E6" w:rsidRPr="00E10389" w:rsidRDefault="009F629D" w:rsidP="009F629D">
            <w:pPr>
              <w:widowControl/>
              <w:rPr>
                <w:rFonts w:ascii="华文宋体" w:eastAsia="华文宋体" w:hAnsi="华文宋体" w:cs="宋体"/>
                <w:szCs w:val="21"/>
              </w:rPr>
            </w:pPr>
            <w:r w:rsidRPr="009F629D">
              <w:rPr>
                <w:rFonts w:ascii="华文宋体" w:eastAsia="华文宋体" w:hAnsi="华文宋体" w:cs="宋体" w:hint="eastAsia"/>
                <w:szCs w:val="21"/>
              </w:rPr>
              <w:t>邮件归档用户数据规模不少于100TB的用户不少于3家</w:t>
            </w:r>
            <w:r>
              <w:rPr>
                <w:rFonts w:ascii="华文宋体" w:eastAsia="华文宋体" w:hAnsi="华文宋体" w:cs="宋体" w:hint="eastAsia"/>
                <w:szCs w:val="21"/>
              </w:rPr>
              <w:t>，</w:t>
            </w:r>
            <w:r w:rsidR="00017C0B" w:rsidRPr="009F629D">
              <w:rPr>
                <w:rFonts w:ascii="华文宋体" w:eastAsia="华文宋体" w:hAnsi="华文宋体" w:cs="宋体"/>
                <w:szCs w:val="21"/>
              </w:rPr>
              <w:t>并提供</w:t>
            </w:r>
            <w:r w:rsidRPr="009F629D">
              <w:rPr>
                <w:rFonts w:ascii="华文宋体" w:eastAsia="华文宋体" w:hAnsi="华文宋体" w:cs="宋体" w:hint="eastAsia"/>
                <w:szCs w:val="21"/>
              </w:rPr>
              <w:t>相应</w:t>
            </w:r>
            <w:r w:rsidR="00017C0B" w:rsidRPr="009F629D">
              <w:rPr>
                <w:rFonts w:ascii="华文宋体" w:eastAsia="华文宋体" w:hAnsi="华文宋体" w:cs="宋体"/>
                <w:szCs w:val="21"/>
              </w:rPr>
              <w:t>证明。</w:t>
            </w:r>
          </w:p>
        </w:tc>
      </w:tr>
      <w:tr w:rsidR="00AD69E6" w:rsidRPr="00E10389" w:rsidTr="00C85FE4">
        <w:trPr>
          <w:trHeight w:val="413"/>
          <w:jc w:val="center"/>
        </w:trPr>
        <w:tc>
          <w:tcPr>
            <w:tcW w:w="1368" w:type="dxa"/>
            <w:vMerge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</w:p>
        </w:tc>
        <w:tc>
          <w:tcPr>
            <w:tcW w:w="1411" w:type="dxa"/>
            <w:vMerge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</w:p>
        </w:tc>
        <w:tc>
          <w:tcPr>
            <w:tcW w:w="6769" w:type="dxa"/>
            <w:vAlign w:val="center"/>
          </w:tcPr>
          <w:p w:rsidR="00AD69E6" w:rsidRPr="00E10389" w:rsidRDefault="00AD69E6" w:rsidP="00C85FE4">
            <w:pPr>
              <w:spacing w:line="400" w:lineRule="exact"/>
              <w:rPr>
                <w:rFonts w:ascii="华文宋体" w:eastAsia="华文宋体" w:hAnsi="华文宋体" w:cs="宋体"/>
                <w:szCs w:val="21"/>
              </w:rPr>
            </w:pPr>
            <w:r w:rsidRPr="00E10389">
              <w:rPr>
                <w:rFonts w:ascii="华文宋体" w:eastAsia="华文宋体" w:hAnsi="华文宋体" w:cs="宋体" w:hint="eastAsia"/>
                <w:szCs w:val="21"/>
              </w:rPr>
              <w:t>原厂需有本地售后服务团队</w:t>
            </w:r>
          </w:p>
        </w:tc>
      </w:tr>
      <w:tr w:rsidR="00017C0B" w:rsidRPr="00E10389" w:rsidTr="00C85FE4">
        <w:trPr>
          <w:trHeight w:val="413"/>
          <w:jc w:val="center"/>
        </w:trPr>
        <w:tc>
          <w:tcPr>
            <w:tcW w:w="1368" w:type="dxa"/>
            <w:vMerge/>
            <w:vAlign w:val="center"/>
          </w:tcPr>
          <w:p w:rsidR="00017C0B" w:rsidRPr="00E10389" w:rsidRDefault="00017C0B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</w:p>
        </w:tc>
        <w:tc>
          <w:tcPr>
            <w:tcW w:w="1411" w:type="dxa"/>
            <w:vMerge/>
            <w:vAlign w:val="center"/>
          </w:tcPr>
          <w:p w:rsidR="00017C0B" w:rsidRPr="00E10389" w:rsidRDefault="00017C0B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</w:p>
        </w:tc>
        <w:tc>
          <w:tcPr>
            <w:tcW w:w="6769" w:type="dxa"/>
            <w:vAlign w:val="center"/>
          </w:tcPr>
          <w:p w:rsidR="00017C0B" w:rsidRPr="00555440" w:rsidRDefault="00D457CE" w:rsidP="00017C0B">
            <w:pPr>
              <w:widowControl/>
              <w:rPr>
                <w:rFonts w:ascii="华文宋体" w:eastAsia="华文宋体" w:hAnsi="华文宋体" w:cs="宋体"/>
                <w:szCs w:val="21"/>
              </w:rPr>
            </w:pPr>
            <w:r w:rsidRPr="00555440">
              <w:rPr>
                <w:rFonts w:ascii="华文宋体" w:eastAsia="华文宋体" w:hAnsi="华文宋体" w:cs="宋体" w:hint="eastAsia"/>
                <w:szCs w:val="21"/>
              </w:rPr>
              <w:t>具体国内自主研发知识产权的产品</w:t>
            </w:r>
          </w:p>
        </w:tc>
      </w:tr>
      <w:tr w:rsidR="00D457CE" w:rsidRPr="00E10389" w:rsidTr="00C85FE4">
        <w:trPr>
          <w:trHeight w:val="413"/>
          <w:jc w:val="center"/>
        </w:trPr>
        <w:tc>
          <w:tcPr>
            <w:tcW w:w="1368" w:type="dxa"/>
            <w:vMerge/>
            <w:vAlign w:val="center"/>
          </w:tcPr>
          <w:p w:rsidR="00D457CE" w:rsidRPr="00E10389" w:rsidRDefault="00D457CE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</w:p>
        </w:tc>
        <w:tc>
          <w:tcPr>
            <w:tcW w:w="1411" w:type="dxa"/>
            <w:vMerge/>
            <w:vAlign w:val="center"/>
          </w:tcPr>
          <w:p w:rsidR="00D457CE" w:rsidRPr="00E10389" w:rsidRDefault="00D457CE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</w:p>
        </w:tc>
        <w:tc>
          <w:tcPr>
            <w:tcW w:w="6769" w:type="dxa"/>
            <w:vAlign w:val="center"/>
          </w:tcPr>
          <w:p w:rsidR="00D457CE" w:rsidRPr="00555440" w:rsidRDefault="00D457CE" w:rsidP="00017C0B">
            <w:pPr>
              <w:widowControl/>
              <w:rPr>
                <w:rFonts w:ascii="华文宋体" w:eastAsia="华文宋体" w:hAnsi="华文宋体" w:cs="宋体"/>
                <w:szCs w:val="21"/>
              </w:rPr>
            </w:pPr>
            <w:r w:rsidRPr="00555440">
              <w:rPr>
                <w:rFonts w:ascii="华文宋体" w:eastAsia="华文宋体" w:hAnsi="华文宋体" w:cs="宋体" w:hint="eastAsia"/>
                <w:szCs w:val="21"/>
              </w:rPr>
              <w:t>拥有公安部发布的销售许可证</w:t>
            </w:r>
          </w:p>
        </w:tc>
      </w:tr>
      <w:tr w:rsidR="00D457CE" w:rsidRPr="00E10389" w:rsidTr="00C85FE4">
        <w:trPr>
          <w:trHeight w:val="413"/>
          <w:jc w:val="center"/>
        </w:trPr>
        <w:tc>
          <w:tcPr>
            <w:tcW w:w="1368" w:type="dxa"/>
            <w:vMerge/>
            <w:vAlign w:val="center"/>
          </w:tcPr>
          <w:p w:rsidR="00D457CE" w:rsidRPr="00E10389" w:rsidRDefault="00D457CE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</w:p>
        </w:tc>
        <w:tc>
          <w:tcPr>
            <w:tcW w:w="1411" w:type="dxa"/>
            <w:vMerge/>
            <w:vAlign w:val="center"/>
          </w:tcPr>
          <w:p w:rsidR="00D457CE" w:rsidRPr="00E10389" w:rsidRDefault="00D457CE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</w:p>
        </w:tc>
        <w:tc>
          <w:tcPr>
            <w:tcW w:w="6769" w:type="dxa"/>
            <w:vAlign w:val="center"/>
          </w:tcPr>
          <w:p w:rsidR="00D457CE" w:rsidRPr="00555440" w:rsidRDefault="00D457CE" w:rsidP="00D457CE">
            <w:pPr>
              <w:widowControl/>
              <w:rPr>
                <w:rFonts w:ascii="华文宋体" w:eastAsia="华文宋体" w:hAnsi="华文宋体" w:cs="宋体"/>
                <w:szCs w:val="21"/>
              </w:rPr>
            </w:pPr>
            <w:r w:rsidRPr="00555440">
              <w:rPr>
                <w:rFonts w:ascii="华文宋体" w:eastAsia="华文宋体" w:hAnsi="华文宋体" w:cs="宋体" w:hint="eastAsia"/>
                <w:szCs w:val="21"/>
              </w:rPr>
              <w:t>产品须通过国家相关部门的检测和认证，提供相关的检测报告产品须通过国家相关部门的检测和认证，提供相关的检测报告</w:t>
            </w:r>
          </w:p>
        </w:tc>
      </w:tr>
      <w:tr w:rsidR="00AD69E6" w:rsidRPr="00E10389" w:rsidTr="00C85FE4">
        <w:trPr>
          <w:trHeight w:val="593"/>
          <w:jc w:val="center"/>
        </w:trPr>
        <w:tc>
          <w:tcPr>
            <w:tcW w:w="1368" w:type="dxa"/>
            <w:vMerge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</w:p>
        </w:tc>
        <w:tc>
          <w:tcPr>
            <w:tcW w:w="1411" w:type="dxa"/>
            <w:vMerge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</w:p>
        </w:tc>
        <w:tc>
          <w:tcPr>
            <w:tcW w:w="6769" w:type="dxa"/>
            <w:vAlign w:val="center"/>
          </w:tcPr>
          <w:p w:rsidR="00AD69E6" w:rsidRPr="00E10389" w:rsidRDefault="00AD69E6" w:rsidP="00C85FE4">
            <w:pPr>
              <w:spacing w:line="400" w:lineRule="exact"/>
              <w:rPr>
                <w:rFonts w:ascii="华文宋体" w:eastAsia="华文宋体" w:hAnsi="华文宋体" w:cs="宋体"/>
                <w:szCs w:val="21"/>
              </w:rPr>
            </w:pPr>
            <w:r w:rsidRPr="00E10389">
              <w:rPr>
                <w:rFonts w:ascii="华文宋体" w:eastAsia="华文宋体" w:hAnsi="华文宋体" w:cs="宋体" w:hint="eastAsia"/>
                <w:szCs w:val="21"/>
              </w:rPr>
              <w:t>采用专用硬件体系结构</w:t>
            </w:r>
          </w:p>
        </w:tc>
      </w:tr>
      <w:tr w:rsidR="00AD69E6" w:rsidRPr="00E10389" w:rsidTr="00C85FE4">
        <w:trPr>
          <w:trHeight w:val="524"/>
          <w:jc w:val="center"/>
        </w:trPr>
        <w:tc>
          <w:tcPr>
            <w:tcW w:w="1368" w:type="dxa"/>
            <w:vMerge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</w:p>
        </w:tc>
        <w:tc>
          <w:tcPr>
            <w:tcW w:w="1411" w:type="dxa"/>
            <w:vMerge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</w:p>
        </w:tc>
        <w:tc>
          <w:tcPr>
            <w:tcW w:w="6769" w:type="dxa"/>
            <w:vAlign w:val="center"/>
          </w:tcPr>
          <w:p w:rsidR="00AD69E6" w:rsidRPr="00E10389" w:rsidRDefault="00AD69E6" w:rsidP="00C85FE4">
            <w:pPr>
              <w:spacing w:line="400" w:lineRule="exact"/>
              <w:rPr>
                <w:rFonts w:ascii="华文宋体" w:eastAsia="华文宋体" w:hAnsi="华文宋体" w:cs="宋体"/>
                <w:szCs w:val="21"/>
              </w:rPr>
            </w:pPr>
            <w:r w:rsidRPr="00E10389">
              <w:rPr>
                <w:rFonts w:ascii="华文宋体" w:eastAsia="华文宋体" w:hAnsi="华文宋体" w:cs="宋体" w:hint="eastAsia"/>
                <w:szCs w:val="21"/>
              </w:rPr>
              <w:t>需可支持软、硬件双冗余集中管理架构</w:t>
            </w:r>
          </w:p>
        </w:tc>
      </w:tr>
      <w:tr w:rsidR="00AD69E6" w:rsidRPr="00E10389" w:rsidTr="00C85FE4">
        <w:trPr>
          <w:trHeight w:val="90"/>
          <w:jc w:val="center"/>
        </w:trPr>
        <w:tc>
          <w:tcPr>
            <w:tcW w:w="1368" w:type="dxa"/>
            <w:vMerge w:val="restart"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</w:p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  <w:r w:rsidRPr="00E10389">
              <w:rPr>
                <w:rFonts w:ascii="华文宋体" w:eastAsia="华文宋体" w:hAnsi="华文宋体" w:cs="宋体" w:hint="eastAsia"/>
                <w:szCs w:val="21"/>
              </w:rPr>
              <w:t>基本要求</w:t>
            </w:r>
          </w:p>
        </w:tc>
        <w:tc>
          <w:tcPr>
            <w:tcW w:w="1411" w:type="dxa"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  <w:r w:rsidRPr="00E10389">
              <w:rPr>
                <w:rFonts w:ascii="华文宋体" w:eastAsia="华文宋体" w:hAnsi="华文宋体" w:cs="宋体" w:hint="eastAsia"/>
                <w:szCs w:val="21"/>
              </w:rPr>
              <w:t>产品形态</w:t>
            </w:r>
          </w:p>
        </w:tc>
        <w:tc>
          <w:tcPr>
            <w:tcW w:w="6769" w:type="dxa"/>
            <w:vAlign w:val="center"/>
          </w:tcPr>
          <w:p w:rsidR="00AD69E6" w:rsidRPr="00E10389" w:rsidRDefault="00AD69E6" w:rsidP="00C85FE4">
            <w:pPr>
              <w:spacing w:line="400" w:lineRule="exact"/>
              <w:rPr>
                <w:rFonts w:ascii="华文宋体" w:eastAsia="华文宋体" w:hAnsi="华文宋体" w:cs="宋体"/>
                <w:szCs w:val="21"/>
              </w:rPr>
            </w:pPr>
            <w:r w:rsidRPr="00E10389">
              <w:rPr>
                <w:rFonts w:ascii="华文宋体" w:eastAsia="华文宋体" w:hAnsi="华文宋体" w:cs="宋体" w:hint="eastAsia"/>
                <w:szCs w:val="21"/>
              </w:rPr>
              <w:t>需可支持软、硬件形态安全产品</w:t>
            </w:r>
          </w:p>
        </w:tc>
      </w:tr>
      <w:tr w:rsidR="00AD69E6" w:rsidRPr="00E10389" w:rsidTr="00C85FE4">
        <w:trPr>
          <w:trHeight w:val="677"/>
          <w:jc w:val="center"/>
        </w:trPr>
        <w:tc>
          <w:tcPr>
            <w:tcW w:w="1368" w:type="dxa"/>
            <w:vMerge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  <w:r w:rsidRPr="00E10389">
              <w:rPr>
                <w:rFonts w:ascii="华文宋体" w:eastAsia="华文宋体" w:hAnsi="华文宋体" w:cs="宋体" w:hint="eastAsia"/>
                <w:szCs w:val="21"/>
              </w:rPr>
              <w:t>硬件要求</w:t>
            </w:r>
          </w:p>
        </w:tc>
        <w:tc>
          <w:tcPr>
            <w:tcW w:w="6769" w:type="dxa"/>
            <w:vAlign w:val="center"/>
          </w:tcPr>
          <w:p w:rsidR="00AD69E6" w:rsidRPr="00E10389" w:rsidRDefault="00AD69E6" w:rsidP="00C85FE4">
            <w:pPr>
              <w:spacing w:line="360" w:lineRule="auto"/>
              <w:rPr>
                <w:rFonts w:ascii="华文宋体" w:eastAsia="华文宋体" w:hAnsi="华文宋体" w:cs="宋体"/>
                <w:szCs w:val="21"/>
              </w:rPr>
            </w:pPr>
            <w:r w:rsidRPr="00082E46">
              <w:rPr>
                <w:rFonts w:ascii="华文宋体" w:eastAsia="华文宋体" w:hAnsi="华文宋体" w:cs="宋体"/>
                <w:szCs w:val="21"/>
              </w:rPr>
              <w:t>配置不少于16GB  内存，配置不少于</w:t>
            </w:r>
            <w:r>
              <w:rPr>
                <w:rFonts w:ascii="华文宋体" w:eastAsia="华文宋体" w:hAnsi="华文宋体" w:cs="宋体"/>
                <w:szCs w:val="21"/>
              </w:rPr>
              <w:t>10</w:t>
            </w:r>
            <w:r w:rsidRPr="00082E46">
              <w:rPr>
                <w:rFonts w:ascii="华文宋体" w:eastAsia="华文宋体" w:hAnsi="华文宋体" w:cs="宋体"/>
                <w:szCs w:val="21"/>
              </w:rPr>
              <w:t>TB归档邮件可用存储空间，硬盘采用具有容错功能的RAID级别，并至少配置一块热备盘，配置1+1</w:t>
            </w:r>
            <w:r w:rsidRPr="00082E46">
              <w:rPr>
                <w:rFonts w:ascii="华文宋体" w:eastAsia="华文宋体" w:hAnsi="华文宋体" w:cs="宋体"/>
                <w:szCs w:val="21"/>
              </w:rPr>
              <w:lastRenderedPageBreak/>
              <w:t>冗余热插拔电源。</w:t>
            </w:r>
          </w:p>
        </w:tc>
      </w:tr>
      <w:tr w:rsidR="00AD69E6" w:rsidRPr="00E10389" w:rsidTr="00C85FE4">
        <w:trPr>
          <w:trHeight w:val="467"/>
          <w:jc w:val="center"/>
        </w:trPr>
        <w:tc>
          <w:tcPr>
            <w:tcW w:w="1368" w:type="dxa"/>
            <w:vMerge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</w:p>
        </w:tc>
        <w:tc>
          <w:tcPr>
            <w:tcW w:w="1411" w:type="dxa"/>
            <w:vMerge w:val="restart"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  <w:r w:rsidRPr="00E10389">
              <w:rPr>
                <w:rFonts w:ascii="华文宋体" w:eastAsia="华文宋体" w:hAnsi="华文宋体" w:cs="宋体" w:hint="eastAsia"/>
                <w:szCs w:val="21"/>
              </w:rPr>
              <w:t>部署要求</w:t>
            </w:r>
          </w:p>
        </w:tc>
        <w:tc>
          <w:tcPr>
            <w:tcW w:w="6769" w:type="dxa"/>
            <w:vAlign w:val="center"/>
          </w:tcPr>
          <w:p w:rsidR="00AD69E6" w:rsidRPr="00E10389" w:rsidRDefault="00AD69E6" w:rsidP="00C85FE4">
            <w:pPr>
              <w:spacing w:line="400" w:lineRule="exact"/>
              <w:rPr>
                <w:rFonts w:ascii="华文宋体" w:eastAsia="华文宋体" w:hAnsi="华文宋体" w:cs="宋体"/>
                <w:szCs w:val="21"/>
              </w:rPr>
            </w:pPr>
            <w:r w:rsidRPr="00E10389">
              <w:rPr>
                <w:rFonts w:ascii="华文宋体" w:eastAsia="华文宋体" w:hAnsi="华文宋体" w:cs="宋体" w:hint="eastAsia"/>
                <w:szCs w:val="21"/>
              </w:rPr>
              <w:t>支持物理旁路模式部署，需可支持扩容双机热备模式。</w:t>
            </w:r>
          </w:p>
        </w:tc>
      </w:tr>
      <w:tr w:rsidR="00AD69E6" w:rsidRPr="00E10389" w:rsidTr="00C85FE4">
        <w:trPr>
          <w:trHeight w:val="832"/>
          <w:jc w:val="center"/>
        </w:trPr>
        <w:tc>
          <w:tcPr>
            <w:tcW w:w="1368" w:type="dxa"/>
            <w:vMerge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</w:p>
        </w:tc>
        <w:tc>
          <w:tcPr>
            <w:tcW w:w="1411" w:type="dxa"/>
            <w:vMerge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</w:p>
        </w:tc>
        <w:tc>
          <w:tcPr>
            <w:tcW w:w="6769" w:type="dxa"/>
            <w:vAlign w:val="center"/>
          </w:tcPr>
          <w:p w:rsidR="00AD69E6" w:rsidRPr="00E10389" w:rsidRDefault="00AD69E6" w:rsidP="00C85FE4">
            <w:pPr>
              <w:spacing w:line="400" w:lineRule="exact"/>
              <w:rPr>
                <w:rFonts w:ascii="华文宋体" w:eastAsia="华文宋体" w:hAnsi="华文宋体" w:cs="宋体"/>
                <w:szCs w:val="21"/>
              </w:rPr>
            </w:pPr>
            <w:r w:rsidRPr="00E10389">
              <w:rPr>
                <w:rFonts w:ascii="华文宋体" w:eastAsia="华文宋体" w:hAnsi="华文宋体" w:cs="宋体" w:hint="eastAsia"/>
                <w:szCs w:val="21"/>
              </w:rPr>
              <w:t>至少支持Exchange, Umail，Magicmail等主流邮件系统，兼容腾讯、网易等企业邮箱</w:t>
            </w:r>
          </w:p>
        </w:tc>
      </w:tr>
      <w:tr w:rsidR="00AD69E6" w:rsidRPr="00E10389" w:rsidTr="00C85FE4">
        <w:trPr>
          <w:trHeight w:val="887"/>
          <w:jc w:val="center"/>
        </w:trPr>
        <w:tc>
          <w:tcPr>
            <w:tcW w:w="1368" w:type="dxa"/>
            <w:vMerge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</w:p>
        </w:tc>
        <w:tc>
          <w:tcPr>
            <w:tcW w:w="1411" w:type="dxa"/>
            <w:vMerge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</w:p>
        </w:tc>
        <w:tc>
          <w:tcPr>
            <w:tcW w:w="6769" w:type="dxa"/>
            <w:vAlign w:val="center"/>
          </w:tcPr>
          <w:p w:rsidR="00AD69E6" w:rsidRPr="00E10389" w:rsidRDefault="00AD69E6" w:rsidP="00C85FE4">
            <w:pPr>
              <w:spacing w:line="400" w:lineRule="exact"/>
              <w:rPr>
                <w:rFonts w:ascii="华文宋体" w:eastAsia="华文宋体" w:hAnsi="华文宋体" w:cs="宋体"/>
                <w:szCs w:val="21"/>
              </w:rPr>
            </w:pPr>
            <w:r w:rsidRPr="00E10389">
              <w:rPr>
                <w:rFonts w:ascii="华文宋体" w:eastAsia="华文宋体" w:hAnsi="华文宋体" w:cs="宋体" w:hint="eastAsia"/>
                <w:szCs w:val="21"/>
              </w:rPr>
              <w:t>支持多域的邮件归档管理，支持跨地区邮件收集，可对地方邮件数据统一管理。</w:t>
            </w:r>
          </w:p>
        </w:tc>
      </w:tr>
      <w:tr w:rsidR="00AD69E6" w:rsidRPr="00E10389" w:rsidTr="00C85FE4">
        <w:trPr>
          <w:trHeight w:val="416"/>
          <w:jc w:val="center"/>
        </w:trPr>
        <w:tc>
          <w:tcPr>
            <w:tcW w:w="1368" w:type="dxa"/>
            <w:vMerge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  <w:r w:rsidRPr="00E10389">
              <w:rPr>
                <w:rFonts w:ascii="华文宋体" w:eastAsia="华文宋体" w:hAnsi="华文宋体" w:cs="宋体" w:hint="eastAsia"/>
                <w:szCs w:val="21"/>
              </w:rPr>
              <w:t>性能要求</w:t>
            </w:r>
          </w:p>
        </w:tc>
        <w:tc>
          <w:tcPr>
            <w:tcW w:w="6769" w:type="dxa"/>
            <w:vAlign w:val="center"/>
          </w:tcPr>
          <w:p w:rsidR="00AD69E6" w:rsidRPr="00E10389" w:rsidRDefault="00AD69E6" w:rsidP="00C85FE4">
            <w:pPr>
              <w:spacing w:line="400" w:lineRule="exact"/>
              <w:rPr>
                <w:rFonts w:ascii="华文宋体" w:eastAsia="华文宋体" w:hAnsi="华文宋体" w:cs="宋体"/>
                <w:szCs w:val="21"/>
              </w:rPr>
            </w:pPr>
            <w:r w:rsidRPr="00E10389">
              <w:rPr>
                <w:rFonts w:ascii="华文宋体" w:eastAsia="华文宋体" w:hAnsi="华文宋体" w:cs="宋体" w:hint="eastAsia"/>
                <w:szCs w:val="21"/>
              </w:rPr>
              <w:t>软</w:t>
            </w:r>
            <w:bookmarkStart w:id="5" w:name="OLE_LINK11"/>
            <w:r w:rsidRPr="00E10389">
              <w:rPr>
                <w:rFonts w:ascii="华文宋体" w:eastAsia="华文宋体" w:hAnsi="华文宋体" w:cs="宋体" w:hint="eastAsia"/>
                <w:szCs w:val="21"/>
              </w:rPr>
              <w:t>件</w:t>
            </w:r>
            <w:bookmarkStart w:id="6" w:name="OLE_LINK12"/>
            <w:r w:rsidRPr="00E10389">
              <w:rPr>
                <w:rFonts w:ascii="华文宋体" w:eastAsia="华文宋体" w:hAnsi="华文宋体" w:cs="宋体" w:hint="eastAsia"/>
                <w:szCs w:val="21"/>
              </w:rPr>
              <w:t>授权需可满足不少于</w:t>
            </w:r>
            <w:r w:rsidR="00246702">
              <w:rPr>
                <w:rFonts w:ascii="华文宋体" w:eastAsia="华文宋体" w:hAnsi="华文宋体" w:cs="宋体"/>
                <w:szCs w:val="21"/>
              </w:rPr>
              <w:t>6</w:t>
            </w:r>
            <w:r w:rsidRPr="00E10389">
              <w:rPr>
                <w:rFonts w:ascii="华文宋体" w:eastAsia="华文宋体" w:hAnsi="华文宋体" w:cs="宋体" w:hint="eastAsia"/>
                <w:szCs w:val="21"/>
              </w:rPr>
              <w:t>00用户的使用，</w:t>
            </w:r>
            <w:r w:rsidR="007C3A0C">
              <w:rPr>
                <w:rFonts w:ascii="华文宋体" w:eastAsia="华文宋体" w:hAnsi="华文宋体" w:cs="宋体" w:hint="eastAsia"/>
                <w:szCs w:val="21"/>
              </w:rPr>
              <w:t>并可以</w:t>
            </w:r>
            <w:r w:rsidR="007C3A0C">
              <w:rPr>
                <w:rFonts w:ascii="华文宋体" w:eastAsia="华文宋体" w:hAnsi="华文宋体" w:cs="宋体"/>
                <w:szCs w:val="21"/>
              </w:rPr>
              <w:t>扩展</w:t>
            </w:r>
            <w:r w:rsidR="007C3A0C">
              <w:rPr>
                <w:rFonts w:ascii="华文宋体" w:eastAsia="华文宋体" w:hAnsi="华文宋体" w:cs="宋体" w:hint="eastAsia"/>
                <w:szCs w:val="21"/>
              </w:rPr>
              <w:t>用户数</w:t>
            </w:r>
            <w:r w:rsidR="007C3A0C">
              <w:rPr>
                <w:rFonts w:ascii="华文宋体" w:eastAsia="华文宋体" w:hAnsi="华文宋体" w:cs="宋体"/>
                <w:szCs w:val="21"/>
              </w:rPr>
              <w:t>，</w:t>
            </w:r>
            <w:r w:rsidRPr="00E10389">
              <w:rPr>
                <w:rFonts w:ascii="华文宋体" w:eastAsia="华文宋体" w:hAnsi="华文宋体" w:cs="宋体" w:hint="eastAsia"/>
                <w:szCs w:val="21"/>
              </w:rPr>
              <w:t>设备可横向扩容以支持更大性能需</w:t>
            </w:r>
            <w:bookmarkEnd w:id="5"/>
            <w:bookmarkEnd w:id="6"/>
            <w:r w:rsidRPr="00E10389">
              <w:rPr>
                <w:rFonts w:ascii="华文宋体" w:eastAsia="华文宋体" w:hAnsi="华文宋体" w:cs="宋体" w:hint="eastAsia"/>
                <w:szCs w:val="21"/>
              </w:rPr>
              <w:t>求</w:t>
            </w:r>
          </w:p>
        </w:tc>
      </w:tr>
      <w:tr w:rsidR="00AD69E6" w:rsidRPr="00E10389" w:rsidTr="00C85FE4">
        <w:trPr>
          <w:trHeight w:val="268"/>
          <w:jc w:val="center"/>
        </w:trPr>
        <w:tc>
          <w:tcPr>
            <w:tcW w:w="1368" w:type="dxa"/>
            <w:vMerge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</w:p>
        </w:tc>
        <w:tc>
          <w:tcPr>
            <w:tcW w:w="1411" w:type="dxa"/>
            <w:vMerge w:val="restart"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  <w:r w:rsidRPr="00E10389">
              <w:rPr>
                <w:rFonts w:ascii="华文宋体" w:eastAsia="华文宋体" w:hAnsi="华文宋体" w:cs="宋体" w:hint="eastAsia"/>
                <w:szCs w:val="21"/>
              </w:rPr>
              <w:t>归档管理</w:t>
            </w:r>
          </w:p>
        </w:tc>
        <w:tc>
          <w:tcPr>
            <w:tcW w:w="6769" w:type="dxa"/>
            <w:vAlign w:val="center"/>
          </w:tcPr>
          <w:p w:rsidR="00AD69E6" w:rsidRPr="00E10389" w:rsidRDefault="00AD69E6" w:rsidP="00C85FE4">
            <w:pPr>
              <w:spacing w:line="400" w:lineRule="exact"/>
              <w:rPr>
                <w:rFonts w:ascii="华文宋体" w:eastAsia="华文宋体" w:hAnsi="华文宋体" w:cs="宋体"/>
                <w:szCs w:val="21"/>
              </w:rPr>
            </w:pPr>
            <w:r w:rsidRPr="00E10389">
              <w:rPr>
                <w:rFonts w:ascii="华文宋体" w:eastAsia="华文宋体" w:hAnsi="华文宋体" w:cs="宋体" w:hint="eastAsia"/>
                <w:szCs w:val="21"/>
              </w:rPr>
              <w:t>支持对邮件服务器收发的所有邮件进行实时归档，归档邮件不可删除或修改。</w:t>
            </w:r>
          </w:p>
        </w:tc>
      </w:tr>
      <w:tr w:rsidR="00AD69E6" w:rsidRPr="00E10389" w:rsidTr="00C85FE4">
        <w:trPr>
          <w:trHeight w:val="567"/>
          <w:jc w:val="center"/>
        </w:trPr>
        <w:tc>
          <w:tcPr>
            <w:tcW w:w="1368" w:type="dxa"/>
            <w:vMerge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</w:p>
        </w:tc>
        <w:tc>
          <w:tcPr>
            <w:tcW w:w="1411" w:type="dxa"/>
            <w:vMerge/>
            <w:vAlign w:val="center"/>
          </w:tcPr>
          <w:p w:rsidR="00AD69E6" w:rsidRPr="00E10389" w:rsidRDefault="00AD69E6" w:rsidP="00C85FE4">
            <w:pPr>
              <w:spacing w:line="400" w:lineRule="exact"/>
              <w:rPr>
                <w:rFonts w:ascii="华文宋体" w:eastAsia="华文宋体" w:hAnsi="华文宋体" w:cs="宋体"/>
                <w:szCs w:val="21"/>
              </w:rPr>
            </w:pPr>
          </w:p>
        </w:tc>
        <w:tc>
          <w:tcPr>
            <w:tcW w:w="6769" w:type="dxa"/>
            <w:vAlign w:val="center"/>
          </w:tcPr>
          <w:p w:rsidR="00AD69E6" w:rsidRPr="00E10389" w:rsidRDefault="00AD69E6" w:rsidP="00C85FE4">
            <w:pPr>
              <w:spacing w:line="400" w:lineRule="exact"/>
              <w:rPr>
                <w:rFonts w:ascii="华文宋体" w:eastAsia="华文宋体" w:hAnsi="华文宋体" w:cs="宋体"/>
                <w:szCs w:val="21"/>
              </w:rPr>
            </w:pPr>
            <w:r w:rsidRPr="00E10389">
              <w:rPr>
                <w:rFonts w:ascii="华文宋体" w:eastAsia="华文宋体" w:hAnsi="华文宋体" w:cs="宋体" w:hint="eastAsia"/>
                <w:szCs w:val="21"/>
              </w:rPr>
              <w:t>支持按时间段、发信人、收信人、邮件主题、发信IP、附件名称、邮件大小范围等条件对归档邮件进行快速检索。</w:t>
            </w:r>
          </w:p>
        </w:tc>
      </w:tr>
      <w:tr w:rsidR="00AD69E6" w:rsidRPr="00E10389" w:rsidTr="00C85FE4">
        <w:trPr>
          <w:trHeight w:val="428"/>
          <w:jc w:val="center"/>
        </w:trPr>
        <w:tc>
          <w:tcPr>
            <w:tcW w:w="1368" w:type="dxa"/>
            <w:vMerge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</w:p>
        </w:tc>
        <w:tc>
          <w:tcPr>
            <w:tcW w:w="1411" w:type="dxa"/>
            <w:vMerge/>
            <w:vAlign w:val="center"/>
          </w:tcPr>
          <w:p w:rsidR="00AD69E6" w:rsidRPr="00E10389" w:rsidRDefault="00AD69E6" w:rsidP="00C85FE4">
            <w:pPr>
              <w:spacing w:line="400" w:lineRule="exact"/>
              <w:rPr>
                <w:rFonts w:ascii="华文宋体" w:eastAsia="华文宋体" w:hAnsi="华文宋体" w:cs="宋体"/>
                <w:szCs w:val="21"/>
              </w:rPr>
            </w:pPr>
          </w:p>
        </w:tc>
        <w:tc>
          <w:tcPr>
            <w:tcW w:w="6769" w:type="dxa"/>
            <w:vAlign w:val="center"/>
          </w:tcPr>
          <w:p w:rsidR="00AD69E6" w:rsidRPr="00E10389" w:rsidRDefault="00AD69E6" w:rsidP="00C85FE4">
            <w:pPr>
              <w:spacing w:line="400" w:lineRule="exact"/>
              <w:rPr>
                <w:rFonts w:ascii="华文宋体" w:eastAsia="华文宋体" w:hAnsi="华文宋体" w:cs="宋体"/>
                <w:color w:val="FF0000"/>
                <w:szCs w:val="21"/>
              </w:rPr>
            </w:pPr>
            <w:r w:rsidRPr="00E10389">
              <w:rPr>
                <w:rFonts w:ascii="华文宋体" w:eastAsia="华文宋体" w:hAnsi="华文宋体" w:cs="宋体" w:hint="eastAsia"/>
                <w:szCs w:val="21"/>
              </w:rPr>
              <w:t>支持按邮件类型由内到内、内到外、外到内进行快速邮件检索。</w:t>
            </w:r>
          </w:p>
        </w:tc>
      </w:tr>
      <w:tr w:rsidR="00AD69E6" w:rsidRPr="00E10389" w:rsidTr="00C85FE4">
        <w:trPr>
          <w:trHeight w:val="558"/>
          <w:jc w:val="center"/>
        </w:trPr>
        <w:tc>
          <w:tcPr>
            <w:tcW w:w="1368" w:type="dxa"/>
            <w:vMerge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</w:p>
        </w:tc>
        <w:tc>
          <w:tcPr>
            <w:tcW w:w="1411" w:type="dxa"/>
            <w:vMerge/>
            <w:vAlign w:val="center"/>
          </w:tcPr>
          <w:p w:rsidR="00AD69E6" w:rsidRPr="00E10389" w:rsidRDefault="00AD69E6" w:rsidP="00C85FE4">
            <w:pPr>
              <w:spacing w:line="400" w:lineRule="exact"/>
              <w:rPr>
                <w:rFonts w:ascii="华文宋体" w:eastAsia="华文宋体" w:hAnsi="华文宋体" w:cs="宋体"/>
                <w:szCs w:val="21"/>
              </w:rPr>
            </w:pPr>
          </w:p>
        </w:tc>
        <w:tc>
          <w:tcPr>
            <w:tcW w:w="6769" w:type="dxa"/>
            <w:vAlign w:val="center"/>
          </w:tcPr>
          <w:p w:rsidR="00AD69E6" w:rsidRPr="00E10389" w:rsidRDefault="00AD69E6" w:rsidP="00C85FE4">
            <w:pPr>
              <w:spacing w:line="400" w:lineRule="exact"/>
              <w:rPr>
                <w:rFonts w:ascii="华文宋体" w:eastAsia="华文宋体" w:hAnsi="华文宋体" w:cs="宋体"/>
                <w:szCs w:val="21"/>
              </w:rPr>
            </w:pPr>
            <w:r w:rsidRPr="00E10389">
              <w:rPr>
                <w:rFonts w:ascii="华文宋体" w:eastAsia="华文宋体" w:hAnsi="华文宋体" w:cs="宋体" w:hint="eastAsia"/>
                <w:szCs w:val="21"/>
              </w:rPr>
              <w:t>支持归档邮件批量回送，可以将归档邮件以原始邮件或附件的方式回送邮件到指定邮箱。</w:t>
            </w:r>
          </w:p>
        </w:tc>
      </w:tr>
      <w:tr w:rsidR="00AD69E6" w:rsidRPr="00E10389" w:rsidTr="00C85FE4">
        <w:trPr>
          <w:trHeight w:val="558"/>
          <w:jc w:val="center"/>
        </w:trPr>
        <w:tc>
          <w:tcPr>
            <w:tcW w:w="1368" w:type="dxa"/>
            <w:vMerge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</w:p>
        </w:tc>
        <w:tc>
          <w:tcPr>
            <w:tcW w:w="1411" w:type="dxa"/>
            <w:vMerge/>
            <w:vAlign w:val="center"/>
          </w:tcPr>
          <w:p w:rsidR="00AD69E6" w:rsidRPr="00E10389" w:rsidRDefault="00AD69E6" w:rsidP="00C85FE4">
            <w:pPr>
              <w:spacing w:line="400" w:lineRule="exact"/>
              <w:rPr>
                <w:rFonts w:ascii="华文宋体" w:eastAsia="华文宋体" w:hAnsi="华文宋体" w:cs="宋体"/>
                <w:szCs w:val="21"/>
              </w:rPr>
            </w:pPr>
          </w:p>
        </w:tc>
        <w:tc>
          <w:tcPr>
            <w:tcW w:w="6769" w:type="dxa"/>
            <w:vAlign w:val="center"/>
          </w:tcPr>
          <w:p w:rsidR="00AD69E6" w:rsidRPr="00E10389" w:rsidRDefault="00AD69E6" w:rsidP="00C85FE4">
            <w:pPr>
              <w:spacing w:line="400" w:lineRule="exact"/>
              <w:rPr>
                <w:rFonts w:ascii="华文宋体" w:eastAsia="华文宋体" w:hAnsi="华文宋体" w:cs="宋体"/>
                <w:szCs w:val="21"/>
              </w:rPr>
            </w:pPr>
            <w:r w:rsidRPr="00E10389">
              <w:rPr>
                <w:rFonts w:ascii="华文宋体" w:eastAsia="华文宋体" w:hAnsi="华文宋体" w:cs="宋体" w:hint="eastAsia"/>
                <w:szCs w:val="21"/>
              </w:rPr>
              <w:t>支持自动及手动归档数据的功能。自动归档须支持网上邻居(SMB)协议，每日将邮件记录、单日邮件、系统设置备份至远程服务器。并支持当归档不成功时，发送通知信给管理员的功能。手动备份须提供浏览接口，管理员选择备份单日的邮件、指定区间的邮件记录、系统设置等数据</w:t>
            </w:r>
          </w:p>
        </w:tc>
      </w:tr>
      <w:tr w:rsidR="00AD69E6" w:rsidRPr="00E10389" w:rsidTr="00C85FE4">
        <w:trPr>
          <w:trHeight w:val="558"/>
          <w:jc w:val="center"/>
        </w:trPr>
        <w:tc>
          <w:tcPr>
            <w:tcW w:w="1368" w:type="dxa"/>
            <w:vMerge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</w:p>
        </w:tc>
        <w:tc>
          <w:tcPr>
            <w:tcW w:w="1411" w:type="dxa"/>
            <w:vMerge/>
            <w:vAlign w:val="center"/>
          </w:tcPr>
          <w:p w:rsidR="00AD69E6" w:rsidRPr="00E10389" w:rsidRDefault="00AD69E6" w:rsidP="00C85FE4">
            <w:pPr>
              <w:spacing w:line="400" w:lineRule="exact"/>
              <w:rPr>
                <w:rFonts w:ascii="华文宋体" w:eastAsia="华文宋体" w:hAnsi="华文宋体" w:cs="宋体"/>
                <w:szCs w:val="21"/>
              </w:rPr>
            </w:pPr>
          </w:p>
        </w:tc>
        <w:tc>
          <w:tcPr>
            <w:tcW w:w="6769" w:type="dxa"/>
            <w:vAlign w:val="center"/>
          </w:tcPr>
          <w:p w:rsidR="00AD69E6" w:rsidRPr="00E10389" w:rsidRDefault="00AD69E6" w:rsidP="00C85FE4">
            <w:pPr>
              <w:spacing w:line="400" w:lineRule="exact"/>
              <w:rPr>
                <w:rFonts w:ascii="华文宋体" w:eastAsia="华文宋体" w:hAnsi="华文宋体" w:cs="宋体"/>
                <w:szCs w:val="21"/>
              </w:rPr>
            </w:pPr>
            <w:r w:rsidRPr="00E10389">
              <w:rPr>
                <w:rFonts w:ascii="华文宋体" w:eastAsia="华文宋体" w:hAnsi="华文宋体" w:cs="宋体" w:hint="eastAsia"/>
                <w:szCs w:val="21"/>
              </w:rPr>
              <w:t>需可支持系统自动检查备份失败的档案并提供自动补齐备份功能</w:t>
            </w:r>
          </w:p>
        </w:tc>
      </w:tr>
      <w:tr w:rsidR="00AD69E6" w:rsidRPr="00E10389" w:rsidTr="00C85FE4">
        <w:trPr>
          <w:trHeight w:val="558"/>
          <w:jc w:val="center"/>
        </w:trPr>
        <w:tc>
          <w:tcPr>
            <w:tcW w:w="1368" w:type="dxa"/>
            <w:vMerge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</w:p>
        </w:tc>
        <w:tc>
          <w:tcPr>
            <w:tcW w:w="1411" w:type="dxa"/>
            <w:vMerge/>
            <w:vAlign w:val="center"/>
          </w:tcPr>
          <w:p w:rsidR="00AD69E6" w:rsidRPr="00E10389" w:rsidRDefault="00AD69E6" w:rsidP="00C85FE4">
            <w:pPr>
              <w:spacing w:line="400" w:lineRule="exact"/>
              <w:rPr>
                <w:rFonts w:ascii="华文宋体" w:eastAsia="华文宋体" w:hAnsi="华文宋体" w:cs="宋体"/>
                <w:szCs w:val="21"/>
              </w:rPr>
            </w:pPr>
          </w:p>
        </w:tc>
        <w:tc>
          <w:tcPr>
            <w:tcW w:w="6769" w:type="dxa"/>
            <w:vAlign w:val="center"/>
          </w:tcPr>
          <w:p w:rsidR="00AD69E6" w:rsidRPr="00E10389" w:rsidRDefault="00AD69E6" w:rsidP="00C85FE4">
            <w:pPr>
              <w:spacing w:line="400" w:lineRule="exact"/>
              <w:rPr>
                <w:rFonts w:ascii="华文宋体" w:eastAsia="华文宋体" w:hAnsi="华文宋体" w:cs="宋体"/>
                <w:szCs w:val="21"/>
              </w:rPr>
            </w:pPr>
            <w:r w:rsidRPr="00E10389">
              <w:rPr>
                <w:rFonts w:ascii="华文宋体" w:eastAsia="华文宋体" w:hAnsi="华文宋体" w:cs="宋体" w:hint="eastAsia"/>
                <w:szCs w:val="21"/>
              </w:rPr>
              <w:t>需可针对设置备份文件切割及压缩密码的设置功能</w:t>
            </w:r>
          </w:p>
        </w:tc>
      </w:tr>
      <w:tr w:rsidR="00AD69E6" w:rsidRPr="00E10389" w:rsidTr="00C85FE4">
        <w:trPr>
          <w:trHeight w:val="558"/>
          <w:jc w:val="center"/>
        </w:trPr>
        <w:tc>
          <w:tcPr>
            <w:tcW w:w="1368" w:type="dxa"/>
            <w:vMerge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</w:p>
        </w:tc>
        <w:tc>
          <w:tcPr>
            <w:tcW w:w="1411" w:type="dxa"/>
            <w:vMerge/>
            <w:vAlign w:val="center"/>
          </w:tcPr>
          <w:p w:rsidR="00AD69E6" w:rsidRPr="00E10389" w:rsidRDefault="00AD69E6" w:rsidP="00C85FE4">
            <w:pPr>
              <w:spacing w:line="400" w:lineRule="exact"/>
              <w:rPr>
                <w:rFonts w:ascii="华文宋体" w:eastAsia="华文宋体" w:hAnsi="华文宋体" w:cs="宋体"/>
                <w:szCs w:val="21"/>
              </w:rPr>
            </w:pPr>
          </w:p>
        </w:tc>
        <w:tc>
          <w:tcPr>
            <w:tcW w:w="6769" w:type="dxa"/>
            <w:vAlign w:val="center"/>
          </w:tcPr>
          <w:p w:rsidR="00AD69E6" w:rsidRPr="00E10389" w:rsidRDefault="00AD69E6" w:rsidP="00C85FE4">
            <w:pPr>
              <w:spacing w:line="400" w:lineRule="exact"/>
              <w:rPr>
                <w:rFonts w:ascii="华文宋体" w:eastAsia="华文宋体" w:hAnsi="华文宋体" w:cs="宋体"/>
                <w:szCs w:val="21"/>
              </w:rPr>
            </w:pPr>
            <w:r w:rsidRPr="00E10389">
              <w:rPr>
                <w:rFonts w:ascii="华文宋体" w:eastAsia="华文宋体" w:hAnsi="华文宋体" w:cs="宋体" w:hint="eastAsia"/>
                <w:szCs w:val="21"/>
              </w:rPr>
              <w:t>需可提供备份文件自动加密功能，避免未经授权人员取得备份压缩文件事可直接读取内容</w:t>
            </w:r>
          </w:p>
        </w:tc>
      </w:tr>
      <w:tr w:rsidR="00AD69E6" w:rsidRPr="00E10389" w:rsidTr="00C85FE4">
        <w:trPr>
          <w:trHeight w:val="558"/>
          <w:jc w:val="center"/>
        </w:trPr>
        <w:tc>
          <w:tcPr>
            <w:tcW w:w="1368" w:type="dxa"/>
            <w:vMerge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</w:p>
        </w:tc>
        <w:tc>
          <w:tcPr>
            <w:tcW w:w="1411" w:type="dxa"/>
            <w:vMerge/>
            <w:vAlign w:val="center"/>
          </w:tcPr>
          <w:p w:rsidR="00AD69E6" w:rsidRPr="00E10389" w:rsidRDefault="00AD69E6" w:rsidP="00C85FE4">
            <w:pPr>
              <w:spacing w:line="400" w:lineRule="exact"/>
              <w:rPr>
                <w:rFonts w:ascii="华文宋体" w:eastAsia="华文宋体" w:hAnsi="华文宋体" w:cs="宋体"/>
                <w:szCs w:val="21"/>
              </w:rPr>
            </w:pPr>
          </w:p>
        </w:tc>
        <w:tc>
          <w:tcPr>
            <w:tcW w:w="6769" w:type="dxa"/>
            <w:vAlign w:val="center"/>
          </w:tcPr>
          <w:p w:rsidR="00AD69E6" w:rsidRPr="00E10389" w:rsidRDefault="00AD69E6" w:rsidP="00C85FE4">
            <w:pPr>
              <w:spacing w:line="400" w:lineRule="exact"/>
              <w:rPr>
                <w:rFonts w:ascii="华文宋体" w:eastAsia="华文宋体" w:hAnsi="华文宋体" w:cs="宋体"/>
                <w:szCs w:val="21"/>
              </w:rPr>
            </w:pPr>
            <w:r w:rsidRPr="00E10389">
              <w:rPr>
                <w:rFonts w:ascii="华文宋体" w:eastAsia="华文宋体" w:hAnsi="华文宋体" w:cs="宋体" w:hint="eastAsia"/>
                <w:szCs w:val="21"/>
              </w:rPr>
              <w:t>提供管理员可针对多个远程储存设备定义储存邮件的时间区段，系统会依据所设置的时间自动进行邮件搬移</w:t>
            </w:r>
          </w:p>
        </w:tc>
      </w:tr>
      <w:tr w:rsidR="00AD69E6" w:rsidRPr="00E10389" w:rsidTr="00C85FE4">
        <w:trPr>
          <w:trHeight w:val="558"/>
          <w:jc w:val="center"/>
        </w:trPr>
        <w:tc>
          <w:tcPr>
            <w:tcW w:w="1368" w:type="dxa"/>
            <w:vMerge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</w:p>
        </w:tc>
        <w:tc>
          <w:tcPr>
            <w:tcW w:w="1411" w:type="dxa"/>
            <w:vMerge/>
            <w:vAlign w:val="center"/>
          </w:tcPr>
          <w:p w:rsidR="00AD69E6" w:rsidRPr="00E10389" w:rsidRDefault="00AD69E6" w:rsidP="00C85FE4">
            <w:pPr>
              <w:spacing w:line="400" w:lineRule="exact"/>
              <w:rPr>
                <w:rFonts w:ascii="华文宋体" w:eastAsia="华文宋体" w:hAnsi="华文宋体" w:cs="宋体"/>
                <w:szCs w:val="21"/>
              </w:rPr>
            </w:pPr>
          </w:p>
        </w:tc>
        <w:tc>
          <w:tcPr>
            <w:tcW w:w="6769" w:type="dxa"/>
            <w:vAlign w:val="center"/>
          </w:tcPr>
          <w:p w:rsidR="00AD69E6" w:rsidRPr="00E10389" w:rsidRDefault="00AD69E6" w:rsidP="00C85FE4">
            <w:pPr>
              <w:spacing w:line="400" w:lineRule="exact"/>
              <w:rPr>
                <w:rFonts w:ascii="华文宋体" w:eastAsia="华文宋体" w:hAnsi="华文宋体" w:cs="宋体"/>
                <w:szCs w:val="21"/>
              </w:rPr>
            </w:pPr>
            <w:r w:rsidRPr="00E10389">
              <w:rPr>
                <w:rFonts w:ascii="华文宋体" w:eastAsia="华文宋体" w:hAnsi="华文宋体" w:cs="宋体" w:hint="eastAsia"/>
                <w:szCs w:val="21"/>
              </w:rPr>
              <w:t>需可提供在线，近线及脱机调阅邮件方式</w:t>
            </w:r>
          </w:p>
        </w:tc>
      </w:tr>
      <w:tr w:rsidR="00AD69E6" w:rsidRPr="00E10389" w:rsidTr="00C85FE4">
        <w:trPr>
          <w:trHeight w:val="558"/>
          <w:jc w:val="center"/>
        </w:trPr>
        <w:tc>
          <w:tcPr>
            <w:tcW w:w="1368" w:type="dxa"/>
            <w:vMerge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</w:p>
        </w:tc>
        <w:tc>
          <w:tcPr>
            <w:tcW w:w="1411" w:type="dxa"/>
            <w:vMerge/>
            <w:vAlign w:val="center"/>
          </w:tcPr>
          <w:p w:rsidR="00AD69E6" w:rsidRPr="00E10389" w:rsidRDefault="00AD69E6" w:rsidP="00C85FE4">
            <w:pPr>
              <w:spacing w:line="400" w:lineRule="exact"/>
              <w:rPr>
                <w:rFonts w:ascii="华文宋体" w:eastAsia="华文宋体" w:hAnsi="华文宋体" w:cs="宋体"/>
                <w:szCs w:val="21"/>
              </w:rPr>
            </w:pPr>
          </w:p>
        </w:tc>
        <w:tc>
          <w:tcPr>
            <w:tcW w:w="6769" w:type="dxa"/>
            <w:vAlign w:val="center"/>
          </w:tcPr>
          <w:p w:rsidR="00AD69E6" w:rsidRPr="00E10389" w:rsidRDefault="00AD69E6" w:rsidP="00C85FE4">
            <w:pPr>
              <w:spacing w:line="400" w:lineRule="exact"/>
              <w:rPr>
                <w:rFonts w:ascii="华文宋体" w:eastAsia="华文宋体" w:hAnsi="华文宋体" w:cs="宋体"/>
                <w:szCs w:val="21"/>
              </w:rPr>
            </w:pPr>
            <w:r w:rsidRPr="00E10389">
              <w:rPr>
                <w:rFonts w:ascii="华文宋体" w:eastAsia="华文宋体" w:hAnsi="华文宋体" w:cs="宋体" w:hint="eastAsia"/>
                <w:szCs w:val="21"/>
              </w:rPr>
              <w:t>提供管理员定义邮件保留时间，超过时间系统自动删除邮件机制</w:t>
            </w:r>
          </w:p>
        </w:tc>
      </w:tr>
      <w:tr w:rsidR="00AD69E6" w:rsidRPr="00E10389" w:rsidTr="00C85FE4">
        <w:trPr>
          <w:trHeight w:val="323"/>
          <w:jc w:val="center"/>
        </w:trPr>
        <w:tc>
          <w:tcPr>
            <w:tcW w:w="1368" w:type="dxa"/>
            <w:vMerge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</w:p>
        </w:tc>
        <w:tc>
          <w:tcPr>
            <w:tcW w:w="1411" w:type="dxa"/>
            <w:vMerge/>
            <w:vAlign w:val="center"/>
          </w:tcPr>
          <w:p w:rsidR="00AD69E6" w:rsidRPr="00E10389" w:rsidRDefault="00AD69E6" w:rsidP="00C85FE4">
            <w:pPr>
              <w:spacing w:line="400" w:lineRule="exact"/>
              <w:rPr>
                <w:rFonts w:ascii="华文宋体" w:eastAsia="华文宋体" w:hAnsi="华文宋体" w:cs="宋体"/>
                <w:szCs w:val="21"/>
              </w:rPr>
            </w:pPr>
          </w:p>
        </w:tc>
        <w:tc>
          <w:tcPr>
            <w:tcW w:w="6769" w:type="dxa"/>
            <w:vAlign w:val="center"/>
          </w:tcPr>
          <w:p w:rsidR="00AD69E6" w:rsidRPr="00E10389" w:rsidRDefault="00AD69E6" w:rsidP="00C85FE4">
            <w:pPr>
              <w:spacing w:line="400" w:lineRule="exact"/>
              <w:rPr>
                <w:rFonts w:ascii="华文宋体" w:eastAsia="华文宋体" w:hAnsi="华文宋体" w:cs="宋体"/>
                <w:szCs w:val="21"/>
              </w:rPr>
            </w:pPr>
            <w:r w:rsidRPr="00E10389">
              <w:rPr>
                <w:rFonts w:ascii="华文宋体" w:eastAsia="华文宋体" w:hAnsi="华文宋体" w:cs="宋体" w:hint="eastAsia"/>
                <w:szCs w:val="21"/>
              </w:rPr>
              <w:t>支持归档邮件下载到本地</w:t>
            </w:r>
          </w:p>
        </w:tc>
      </w:tr>
      <w:tr w:rsidR="00AD69E6" w:rsidRPr="00E10389" w:rsidTr="00C85FE4">
        <w:trPr>
          <w:trHeight w:val="287"/>
          <w:jc w:val="center"/>
        </w:trPr>
        <w:tc>
          <w:tcPr>
            <w:tcW w:w="1368" w:type="dxa"/>
            <w:vMerge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</w:p>
        </w:tc>
        <w:tc>
          <w:tcPr>
            <w:tcW w:w="1411" w:type="dxa"/>
            <w:vMerge w:val="restart"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  <w:r w:rsidRPr="00E10389">
              <w:rPr>
                <w:rFonts w:ascii="华文宋体" w:eastAsia="华文宋体" w:hAnsi="华文宋体" w:cs="宋体" w:hint="eastAsia"/>
                <w:szCs w:val="21"/>
              </w:rPr>
              <w:t>审计管理</w:t>
            </w:r>
          </w:p>
        </w:tc>
        <w:tc>
          <w:tcPr>
            <w:tcW w:w="6769" w:type="dxa"/>
            <w:vAlign w:val="center"/>
          </w:tcPr>
          <w:p w:rsidR="00AD69E6" w:rsidRPr="00E10389" w:rsidRDefault="00AD69E6" w:rsidP="00C85FE4">
            <w:pPr>
              <w:spacing w:line="400" w:lineRule="exact"/>
              <w:rPr>
                <w:rFonts w:ascii="华文宋体" w:eastAsia="华文宋体" w:hAnsi="华文宋体" w:cs="宋体"/>
                <w:szCs w:val="21"/>
              </w:rPr>
            </w:pPr>
            <w:r w:rsidRPr="00E10389">
              <w:rPr>
                <w:rFonts w:ascii="华文宋体" w:eastAsia="华文宋体" w:hAnsi="华文宋体" w:cs="宋体" w:hint="eastAsia"/>
                <w:szCs w:val="21"/>
                <w:lang w:val="zh-CN"/>
              </w:rPr>
              <w:t>支持归档邮件的审计隔离操作，提供专门的审计员角色进行邮件审计操作</w:t>
            </w:r>
          </w:p>
        </w:tc>
      </w:tr>
      <w:tr w:rsidR="00AD69E6" w:rsidRPr="00E10389" w:rsidTr="00C85FE4">
        <w:trPr>
          <w:trHeight w:val="287"/>
          <w:jc w:val="center"/>
        </w:trPr>
        <w:tc>
          <w:tcPr>
            <w:tcW w:w="1368" w:type="dxa"/>
            <w:vMerge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</w:p>
        </w:tc>
        <w:tc>
          <w:tcPr>
            <w:tcW w:w="1411" w:type="dxa"/>
            <w:vMerge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</w:p>
        </w:tc>
        <w:tc>
          <w:tcPr>
            <w:tcW w:w="6769" w:type="dxa"/>
            <w:vAlign w:val="center"/>
          </w:tcPr>
          <w:p w:rsidR="00AD69E6" w:rsidRPr="00E10389" w:rsidRDefault="00AD69E6" w:rsidP="00C85FE4">
            <w:pPr>
              <w:spacing w:line="400" w:lineRule="exact"/>
              <w:rPr>
                <w:rFonts w:ascii="华文宋体" w:eastAsia="华文宋体" w:hAnsi="华文宋体" w:cs="宋体"/>
                <w:szCs w:val="21"/>
                <w:lang w:val="zh-CN"/>
              </w:rPr>
            </w:pPr>
            <w:r w:rsidRPr="00E10389">
              <w:rPr>
                <w:rFonts w:ascii="华文宋体" w:eastAsia="华文宋体" w:hAnsi="华文宋体" w:cs="宋体" w:hint="eastAsia"/>
                <w:szCs w:val="21"/>
              </w:rPr>
              <w:t>支持与AD/LDAP整合，抓取和同步企业组织账号，设定组织权限，依</w:t>
            </w:r>
            <w:r w:rsidRPr="00E10389">
              <w:rPr>
                <w:rFonts w:ascii="华文宋体" w:eastAsia="华文宋体" w:hAnsi="华文宋体" w:cs="宋体" w:hint="eastAsia"/>
                <w:szCs w:val="21"/>
              </w:rPr>
              <w:lastRenderedPageBreak/>
              <w:t>部门账号进行邮件记录查询，邮件内容搜索审计等相关功能操作</w:t>
            </w:r>
          </w:p>
        </w:tc>
      </w:tr>
      <w:tr w:rsidR="00AD69E6" w:rsidRPr="00E10389" w:rsidTr="00C85FE4">
        <w:trPr>
          <w:trHeight w:val="90"/>
          <w:jc w:val="center"/>
        </w:trPr>
        <w:tc>
          <w:tcPr>
            <w:tcW w:w="1368" w:type="dxa"/>
            <w:vMerge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  <w:bookmarkStart w:id="7" w:name="OLE_LINK10" w:colFirst="2" w:colLast="2"/>
          </w:p>
        </w:tc>
        <w:tc>
          <w:tcPr>
            <w:tcW w:w="1411" w:type="dxa"/>
            <w:vMerge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</w:p>
        </w:tc>
        <w:tc>
          <w:tcPr>
            <w:tcW w:w="6769" w:type="dxa"/>
            <w:vAlign w:val="center"/>
          </w:tcPr>
          <w:p w:rsidR="00AD69E6" w:rsidRPr="00E10389" w:rsidRDefault="00AD69E6" w:rsidP="00C85FE4">
            <w:pPr>
              <w:rPr>
                <w:rFonts w:ascii="华文宋体" w:eastAsia="华文宋体" w:hAnsi="华文宋体" w:cs="宋体"/>
                <w:szCs w:val="21"/>
              </w:rPr>
            </w:pPr>
            <w:r w:rsidRPr="00E10389">
              <w:rPr>
                <w:rFonts w:ascii="华文宋体" w:eastAsia="华文宋体" w:hAnsi="华文宋体" w:cs="宋体" w:hint="eastAsia"/>
                <w:szCs w:val="21"/>
                <w:lang w:val="zh-CN"/>
              </w:rPr>
              <w:t>支持“四权分立”的管理功能：系统管理员、系统审计员、系统监察员、个人用户</w:t>
            </w:r>
          </w:p>
        </w:tc>
      </w:tr>
      <w:tr w:rsidR="00AD69E6" w:rsidRPr="00E10389" w:rsidTr="00C85FE4">
        <w:trPr>
          <w:trHeight w:val="567"/>
          <w:jc w:val="center"/>
        </w:trPr>
        <w:tc>
          <w:tcPr>
            <w:tcW w:w="1368" w:type="dxa"/>
            <w:vMerge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</w:p>
        </w:tc>
        <w:tc>
          <w:tcPr>
            <w:tcW w:w="1411" w:type="dxa"/>
            <w:vMerge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</w:p>
        </w:tc>
        <w:tc>
          <w:tcPr>
            <w:tcW w:w="6769" w:type="dxa"/>
            <w:vAlign w:val="center"/>
          </w:tcPr>
          <w:p w:rsidR="00AD69E6" w:rsidRPr="00E10389" w:rsidRDefault="00AD69E6" w:rsidP="00C85FE4">
            <w:pPr>
              <w:spacing w:line="400" w:lineRule="exact"/>
              <w:rPr>
                <w:rFonts w:ascii="华文宋体" w:eastAsia="华文宋体" w:hAnsi="华文宋体" w:cs="宋体"/>
                <w:szCs w:val="21"/>
              </w:rPr>
            </w:pPr>
            <w:r w:rsidRPr="00E10389">
              <w:rPr>
                <w:rFonts w:ascii="华文宋体" w:eastAsia="华文宋体" w:hAnsi="华文宋体" w:cs="宋体" w:hint="eastAsia"/>
                <w:szCs w:val="21"/>
                <w:lang w:val="zh-CN"/>
              </w:rPr>
              <w:t>支持普通审计员部门邮件审计权限分配，系统审计员可以创建多个普通审计员用户，并赋予他们特定部门的邮件审计权限</w:t>
            </w:r>
          </w:p>
        </w:tc>
      </w:tr>
      <w:tr w:rsidR="00AD69E6" w:rsidRPr="00E10389" w:rsidTr="00C85FE4">
        <w:trPr>
          <w:trHeight w:val="567"/>
          <w:jc w:val="center"/>
        </w:trPr>
        <w:tc>
          <w:tcPr>
            <w:tcW w:w="1368" w:type="dxa"/>
            <w:vMerge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</w:p>
        </w:tc>
        <w:tc>
          <w:tcPr>
            <w:tcW w:w="1411" w:type="dxa"/>
            <w:vMerge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</w:p>
        </w:tc>
        <w:tc>
          <w:tcPr>
            <w:tcW w:w="6769" w:type="dxa"/>
            <w:vAlign w:val="center"/>
          </w:tcPr>
          <w:p w:rsidR="00AD69E6" w:rsidRPr="00E10389" w:rsidRDefault="00AD69E6" w:rsidP="00C85FE4">
            <w:pPr>
              <w:spacing w:line="400" w:lineRule="exact"/>
              <w:rPr>
                <w:rFonts w:ascii="华文宋体" w:eastAsia="华文宋体" w:hAnsi="华文宋体" w:cs="宋体"/>
                <w:szCs w:val="21"/>
              </w:rPr>
            </w:pPr>
            <w:r w:rsidRPr="00E10389">
              <w:rPr>
                <w:rFonts w:ascii="华文宋体" w:eastAsia="华文宋体" w:hAnsi="华文宋体" w:cs="宋体" w:hint="eastAsia"/>
                <w:szCs w:val="21"/>
                <w:lang w:val="zh-CN"/>
              </w:rPr>
              <w:t>支持审计的归档邮件按邮箱用户、发信人、收信人、邮件主题、归档时间、发送时间、发送IP、执行动作、审计规则等条件进行快速检索查询</w:t>
            </w:r>
          </w:p>
        </w:tc>
      </w:tr>
      <w:tr w:rsidR="00AD69E6" w:rsidRPr="00E10389" w:rsidTr="00C85FE4">
        <w:trPr>
          <w:trHeight w:val="567"/>
          <w:jc w:val="center"/>
        </w:trPr>
        <w:tc>
          <w:tcPr>
            <w:tcW w:w="1368" w:type="dxa"/>
            <w:vMerge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</w:p>
        </w:tc>
        <w:tc>
          <w:tcPr>
            <w:tcW w:w="1411" w:type="dxa"/>
            <w:vMerge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</w:p>
        </w:tc>
        <w:tc>
          <w:tcPr>
            <w:tcW w:w="6769" w:type="dxa"/>
            <w:vAlign w:val="center"/>
          </w:tcPr>
          <w:p w:rsidR="00AD69E6" w:rsidRPr="00E10389" w:rsidRDefault="00AD69E6" w:rsidP="00C85FE4">
            <w:pPr>
              <w:spacing w:line="400" w:lineRule="exact"/>
              <w:rPr>
                <w:rFonts w:ascii="华文宋体" w:eastAsia="华文宋体" w:hAnsi="华文宋体" w:cs="宋体"/>
                <w:szCs w:val="21"/>
                <w:lang w:val="zh-CN"/>
              </w:rPr>
            </w:pPr>
            <w:r w:rsidRPr="00E10389">
              <w:rPr>
                <w:rFonts w:ascii="华文宋体" w:eastAsia="华文宋体" w:hAnsi="华文宋体" w:cs="宋体" w:hint="eastAsia"/>
                <w:szCs w:val="21"/>
                <w:lang w:val="zh-CN"/>
              </w:rPr>
              <w:t>支持审计的归档邮件按邮件内容、邮件大小、附件名称、附件内容进行深度高级检索</w:t>
            </w:r>
          </w:p>
        </w:tc>
      </w:tr>
      <w:bookmarkEnd w:id="7"/>
      <w:tr w:rsidR="00AD69E6" w:rsidRPr="00E10389" w:rsidTr="00C85FE4">
        <w:trPr>
          <w:trHeight w:val="567"/>
          <w:jc w:val="center"/>
        </w:trPr>
        <w:tc>
          <w:tcPr>
            <w:tcW w:w="1368" w:type="dxa"/>
            <w:vMerge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</w:p>
        </w:tc>
        <w:tc>
          <w:tcPr>
            <w:tcW w:w="1411" w:type="dxa"/>
            <w:vMerge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</w:p>
        </w:tc>
        <w:tc>
          <w:tcPr>
            <w:tcW w:w="6769" w:type="dxa"/>
            <w:vAlign w:val="center"/>
          </w:tcPr>
          <w:p w:rsidR="00AD69E6" w:rsidRPr="00E10389" w:rsidRDefault="00AD69E6" w:rsidP="00C85FE4">
            <w:pPr>
              <w:spacing w:line="400" w:lineRule="exact"/>
              <w:rPr>
                <w:rFonts w:ascii="华文宋体" w:eastAsia="华文宋体" w:hAnsi="华文宋体" w:cs="宋体"/>
                <w:szCs w:val="21"/>
                <w:lang w:val="zh-CN"/>
              </w:rPr>
            </w:pPr>
            <w:r w:rsidRPr="00E10389">
              <w:rPr>
                <w:rFonts w:ascii="华文宋体" w:eastAsia="华文宋体" w:hAnsi="华文宋体" w:cs="宋体" w:hint="eastAsia"/>
                <w:szCs w:val="21"/>
                <w:lang w:val="zh-CN"/>
              </w:rPr>
              <w:t>系统自带套版本，如勾选身份证、电话等，当有相关个人资料外泄时，可发邮件通知管理者，且产生异常报表</w:t>
            </w:r>
          </w:p>
        </w:tc>
      </w:tr>
      <w:tr w:rsidR="00AD69E6" w:rsidRPr="00E10389" w:rsidTr="00C85FE4">
        <w:trPr>
          <w:trHeight w:val="567"/>
          <w:jc w:val="center"/>
        </w:trPr>
        <w:tc>
          <w:tcPr>
            <w:tcW w:w="1368" w:type="dxa"/>
            <w:vMerge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</w:p>
        </w:tc>
        <w:tc>
          <w:tcPr>
            <w:tcW w:w="1411" w:type="dxa"/>
            <w:vMerge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</w:p>
        </w:tc>
        <w:tc>
          <w:tcPr>
            <w:tcW w:w="6769" w:type="dxa"/>
            <w:vAlign w:val="center"/>
          </w:tcPr>
          <w:p w:rsidR="00AD69E6" w:rsidRPr="00E10389" w:rsidRDefault="00AD69E6" w:rsidP="00C85FE4">
            <w:pPr>
              <w:spacing w:line="400" w:lineRule="exact"/>
              <w:rPr>
                <w:rFonts w:ascii="华文宋体" w:eastAsia="华文宋体" w:hAnsi="华文宋体" w:cs="宋体"/>
                <w:szCs w:val="21"/>
                <w:lang w:val="zh-CN"/>
              </w:rPr>
            </w:pPr>
            <w:r w:rsidRPr="00E10389">
              <w:rPr>
                <w:rFonts w:ascii="华文宋体" w:eastAsia="华文宋体" w:hAnsi="华文宋体" w:cs="宋体" w:hint="eastAsia"/>
                <w:szCs w:val="21"/>
                <w:lang w:val="zh-CN"/>
              </w:rPr>
              <w:t>需可支持针对异常行为邮件分析，并可提供相对应审计报表</w:t>
            </w:r>
          </w:p>
        </w:tc>
      </w:tr>
      <w:tr w:rsidR="00AD69E6" w:rsidRPr="00E10389" w:rsidTr="00C85FE4">
        <w:trPr>
          <w:trHeight w:val="567"/>
          <w:jc w:val="center"/>
        </w:trPr>
        <w:tc>
          <w:tcPr>
            <w:tcW w:w="1368" w:type="dxa"/>
            <w:vMerge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  <w:r w:rsidRPr="00E10389">
              <w:rPr>
                <w:rFonts w:ascii="华文宋体" w:eastAsia="华文宋体" w:hAnsi="华文宋体" w:cs="宋体" w:hint="eastAsia"/>
                <w:szCs w:val="21"/>
              </w:rPr>
              <w:t>分权审核管理功能</w:t>
            </w:r>
          </w:p>
        </w:tc>
        <w:tc>
          <w:tcPr>
            <w:tcW w:w="6769" w:type="dxa"/>
            <w:vAlign w:val="center"/>
          </w:tcPr>
          <w:p w:rsidR="00AD69E6" w:rsidRPr="00E10389" w:rsidRDefault="00AD69E6" w:rsidP="00C85FE4">
            <w:pPr>
              <w:rPr>
                <w:rFonts w:ascii="华文宋体" w:eastAsia="华文宋体" w:hAnsi="华文宋体" w:cs="宋体"/>
                <w:szCs w:val="21"/>
              </w:rPr>
            </w:pPr>
            <w:r w:rsidRPr="00E10389">
              <w:rPr>
                <w:rFonts w:ascii="华文宋体" w:eastAsia="华文宋体" w:hAnsi="华文宋体" w:cs="宋体" w:hint="eastAsia"/>
                <w:szCs w:val="21"/>
              </w:rPr>
              <w:t>需支持分权管理角色：最高管理员、部门主管、系统维护、审核人员；并可结合企业管理需求，或由管理员自定角色，且提供每个角色默认权限修改功能，实现多级矩阵审计管理</w:t>
            </w:r>
          </w:p>
        </w:tc>
      </w:tr>
      <w:tr w:rsidR="00AD69E6" w:rsidRPr="00E10389" w:rsidTr="00C85FE4">
        <w:trPr>
          <w:trHeight w:val="567"/>
          <w:jc w:val="center"/>
        </w:trPr>
        <w:tc>
          <w:tcPr>
            <w:tcW w:w="1368" w:type="dxa"/>
            <w:vMerge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</w:p>
        </w:tc>
        <w:tc>
          <w:tcPr>
            <w:tcW w:w="1411" w:type="dxa"/>
            <w:vMerge w:val="restart"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textAlignment w:val="baseline"/>
              <w:rPr>
                <w:rFonts w:ascii="华文宋体" w:eastAsia="华文宋体" w:hAnsi="华文宋体" w:cs="宋体"/>
                <w:szCs w:val="21"/>
              </w:rPr>
            </w:pPr>
            <w:r w:rsidRPr="00E10389">
              <w:rPr>
                <w:rFonts w:ascii="华文宋体" w:eastAsia="华文宋体" w:hAnsi="华文宋体" w:cs="宋体" w:hint="eastAsia"/>
                <w:szCs w:val="21"/>
                <w:lang w:val="zh-CN"/>
              </w:rPr>
              <w:t>系统管理</w:t>
            </w:r>
          </w:p>
        </w:tc>
        <w:tc>
          <w:tcPr>
            <w:tcW w:w="6769" w:type="dxa"/>
            <w:vAlign w:val="center"/>
          </w:tcPr>
          <w:p w:rsidR="00AD69E6" w:rsidRPr="00E10389" w:rsidRDefault="00AD69E6" w:rsidP="00C85FE4">
            <w:pPr>
              <w:spacing w:line="400" w:lineRule="exact"/>
              <w:rPr>
                <w:rFonts w:ascii="华文宋体" w:eastAsia="华文宋体" w:hAnsi="华文宋体" w:cs="宋体"/>
                <w:szCs w:val="21"/>
                <w:lang w:val="zh-CN"/>
              </w:rPr>
            </w:pPr>
            <w:r w:rsidRPr="00E10389">
              <w:rPr>
                <w:rFonts w:ascii="华文宋体" w:eastAsia="华文宋体" w:hAnsi="华文宋体" w:cs="宋体" w:hint="eastAsia"/>
                <w:szCs w:val="21"/>
                <w:lang w:val="zh-CN"/>
              </w:rPr>
              <w:t>支持详细的日志报表统计功能，日志可查找、导出等操作，且全程不可篡改</w:t>
            </w:r>
          </w:p>
        </w:tc>
      </w:tr>
      <w:tr w:rsidR="00AD69E6" w:rsidRPr="00E10389" w:rsidTr="00C85FE4">
        <w:trPr>
          <w:trHeight w:val="567"/>
          <w:jc w:val="center"/>
        </w:trPr>
        <w:tc>
          <w:tcPr>
            <w:tcW w:w="1368" w:type="dxa"/>
            <w:vMerge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</w:p>
        </w:tc>
        <w:tc>
          <w:tcPr>
            <w:tcW w:w="1411" w:type="dxa"/>
            <w:vMerge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  <w:lang w:val="zh-CN"/>
              </w:rPr>
            </w:pPr>
          </w:p>
        </w:tc>
        <w:tc>
          <w:tcPr>
            <w:tcW w:w="6769" w:type="dxa"/>
            <w:vAlign w:val="center"/>
          </w:tcPr>
          <w:p w:rsidR="00AD69E6" w:rsidRPr="00E10389" w:rsidRDefault="00AD69E6" w:rsidP="00C85FE4">
            <w:pPr>
              <w:autoSpaceDE w:val="0"/>
              <w:autoSpaceDN w:val="0"/>
              <w:spacing w:line="400" w:lineRule="exact"/>
              <w:rPr>
                <w:rFonts w:ascii="华文宋体" w:eastAsia="华文宋体" w:hAnsi="华文宋体" w:cs="宋体"/>
                <w:szCs w:val="21"/>
                <w:lang w:val="zh-CN"/>
              </w:rPr>
            </w:pPr>
            <w:r w:rsidRPr="00E10389">
              <w:rPr>
                <w:rFonts w:ascii="华文宋体" w:eastAsia="华文宋体" w:hAnsi="华文宋体" w:cs="宋体" w:hint="eastAsia"/>
                <w:szCs w:val="21"/>
                <w:lang w:val="zh-CN"/>
              </w:rPr>
              <w:t>支持实时监控系统的运行状态：CPU、内存、硬盘空间、邮件流量、邮件数量等资源的使用情况</w:t>
            </w:r>
          </w:p>
        </w:tc>
      </w:tr>
      <w:tr w:rsidR="00AD69E6" w:rsidRPr="00E10389" w:rsidTr="00C85FE4">
        <w:trPr>
          <w:trHeight w:val="567"/>
          <w:jc w:val="center"/>
        </w:trPr>
        <w:tc>
          <w:tcPr>
            <w:tcW w:w="1368" w:type="dxa"/>
            <w:vMerge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</w:p>
        </w:tc>
        <w:tc>
          <w:tcPr>
            <w:tcW w:w="1411" w:type="dxa"/>
            <w:vMerge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  <w:lang w:val="zh-CN"/>
              </w:rPr>
            </w:pPr>
          </w:p>
        </w:tc>
        <w:tc>
          <w:tcPr>
            <w:tcW w:w="6769" w:type="dxa"/>
            <w:vAlign w:val="center"/>
          </w:tcPr>
          <w:p w:rsidR="00AD69E6" w:rsidRPr="00E10389" w:rsidRDefault="00AD69E6" w:rsidP="00C85FE4">
            <w:pPr>
              <w:autoSpaceDE w:val="0"/>
              <w:autoSpaceDN w:val="0"/>
              <w:spacing w:line="400" w:lineRule="exact"/>
              <w:rPr>
                <w:rFonts w:ascii="华文宋体" w:eastAsia="华文宋体" w:hAnsi="华文宋体" w:cs="宋体"/>
                <w:szCs w:val="21"/>
                <w:lang w:val="zh-CN"/>
              </w:rPr>
            </w:pPr>
            <w:r w:rsidRPr="00E10389">
              <w:rPr>
                <w:rFonts w:ascii="华文宋体" w:eastAsia="华文宋体" w:hAnsi="华文宋体" w:cs="宋体" w:hint="eastAsia"/>
                <w:szCs w:val="21"/>
                <w:lang w:val="zh-CN"/>
              </w:rPr>
              <w:t>支持系统各项指标告警功能，当检测到指标超过阀值，根据预先的设定自动采取动作</w:t>
            </w:r>
          </w:p>
        </w:tc>
      </w:tr>
      <w:tr w:rsidR="00AD69E6" w:rsidRPr="00E10389" w:rsidTr="00C85FE4">
        <w:trPr>
          <w:trHeight w:val="567"/>
          <w:jc w:val="center"/>
        </w:trPr>
        <w:tc>
          <w:tcPr>
            <w:tcW w:w="1368" w:type="dxa"/>
            <w:vMerge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</w:p>
        </w:tc>
        <w:tc>
          <w:tcPr>
            <w:tcW w:w="1411" w:type="dxa"/>
            <w:vMerge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  <w:lang w:val="zh-CN"/>
              </w:rPr>
            </w:pPr>
          </w:p>
        </w:tc>
        <w:tc>
          <w:tcPr>
            <w:tcW w:w="6769" w:type="dxa"/>
            <w:vAlign w:val="center"/>
          </w:tcPr>
          <w:p w:rsidR="00AD69E6" w:rsidRPr="00E10389" w:rsidRDefault="00AD69E6" w:rsidP="00C85FE4">
            <w:pPr>
              <w:autoSpaceDE w:val="0"/>
              <w:autoSpaceDN w:val="0"/>
              <w:spacing w:line="400" w:lineRule="exact"/>
              <w:rPr>
                <w:rFonts w:ascii="华文宋体" w:eastAsia="华文宋体" w:hAnsi="华文宋体" w:cs="宋体"/>
                <w:szCs w:val="21"/>
                <w:lang w:val="zh-CN"/>
              </w:rPr>
            </w:pPr>
            <w:r w:rsidRPr="00E10389">
              <w:rPr>
                <w:rFonts w:ascii="华文宋体" w:eastAsia="华文宋体" w:hAnsi="华文宋体" w:cs="宋体" w:hint="eastAsia"/>
                <w:szCs w:val="21"/>
                <w:lang w:val="zh-CN"/>
              </w:rPr>
              <w:t>支持系统用户多角色划分：系统管理员、系统审计员、个人邮箱用户，可以给不同角色管理员分配不同的管理权限</w:t>
            </w:r>
          </w:p>
        </w:tc>
      </w:tr>
      <w:tr w:rsidR="00AD69E6" w:rsidRPr="00E10389" w:rsidTr="00C85FE4">
        <w:trPr>
          <w:trHeight w:val="567"/>
          <w:jc w:val="center"/>
        </w:trPr>
        <w:tc>
          <w:tcPr>
            <w:tcW w:w="1368" w:type="dxa"/>
            <w:vMerge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</w:p>
        </w:tc>
        <w:tc>
          <w:tcPr>
            <w:tcW w:w="1411" w:type="dxa"/>
            <w:vMerge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  <w:lang w:val="zh-CN"/>
              </w:rPr>
            </w:pPr>
          </w:p>
        </w:tc>
        <w:tc>
          <w:tcPr>
            <w:tcW w:w="6769" w:type="dxa"/>
            <w:vAlign w:val="center"/>
          </w:tcPr>
          <w:p w:rsidR="00AD69E6" w:rsidRPr="00E10389" w:rsidRDefault="00AD69E6" w:rsidP="00C85FE4">
            <w:pPr>
              <w:autoSpaceDE w:val="0"/>
              <w:autoSpaceDN w:val="0"/>
              <w:spacing w:line="400" w:lineRule="exact"/>
              <w:rPr>
                <w:rFonts w:ascii="华文宋体" w:eastAsia="华文宋体" w:hAnsi="华文宋体" w:cs="宋体"/>
                <w:szCs w:val="21"/>
                <w:lang w:val="zh-CN"/>
              </w:rPr>
            </w:pPr>
            <w:r w:rsidRPr="00E10389">
              <w:rPr>
                <w:rFonts w:ascii="华文宋体" w:eastAsia="华文宋体" w:hAnsi="华文宋体" w:cs="宋体" w:hint="eastAsia"/>
                <w:szCs w:val="21"/>
                <w:lang w:val="zh-CN"/>
              </w:rPr>
              <w:t>支持远程系统关机，系统重启</w:t>
            </w:r>
          </w:p>
        </w:tc>
      </w:tr>
      <w:tr w:rsidR="00AD69E6" w:rsidRPr="00E10389" w:rsidTr="00C85FE4">
        <w:trPr>
          <w:trHeight w:val="567"/>
          <w:jc w:val="center"/>
        </w:trPr>
        <w:tc>
          <w:tcPr>
            <w:tcW w:w="1368" w:type="dxa"/>
            <w:vMerge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</w:p>
        </w:tc>
        <w:tc>
          <w:tcPr>
            <w:tcW w:w="1411" w:type="dxa"/>
            <w:vMerge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  <w:lang w:val="zh-CN"/>
              </w:rPr>
            </w:pPr>
          </w:p>
        </w:tc>
        <w:tc>
          <w:tcPr>
            <w:tcW w:w="6769" w:type="dxa"/>
            <w:vAlign w:val="center"/>
          </w:tcPr>
          <w:p w:rsidR="00AD69E6" w:rsidRPr="00E10389" w:rsidRDefault="00AD69E6" w:rsidP="00C85FE4">
            <w:pPr>
              <w:autoSpaceDE w:val="0"/>
              <w:autoSpaceDN w:val="0"/>
              <w:spacing w:line="400" w:lineRule="exact"/>
              <w:rPr>
                <w:rFonts w:ascii="华文宋体" w:eastAsia="华文宋体" w:hAnsi="华文宋体" w:cs="宋体"/>
                <w:szCs w:val="21"/>
                <w:lang w:val="zh-CN"/>
              </w:rPr>
            </w:pPr>
            <w:r w:rsidRPr="00E10389">
              <w:rPr>
                <w:rFonts w:ascii="华文宋体" w:eastAsia="华文宋体" w:hAnsi="华文宋体" w:cs="宋体" w:hint="eastAsia"/>
                <w:szCs w:val="21"/>
                <w:lang w:val="zh-CN"/>
              </w:rPr>
              <w:t>需可支持多国语言管理界面，支持SSL加密功能</w:t>
            </w:r>
          </w:p>
        </w:tc>
      </w:tr>
      <w:tr w:rsidR="00AD69E6" w:rsidRPr="00E10389" w:rsidTr="00C85FE4">
        <w:trPr>
          <w:trHeight w:val="567"/>
          <w:jc w:val="center"/>
        </w:trPr>
        <w:tc>
          <w:tcPr>
            <w:tcW w:w="1368" w:type="dxa"/>
            <w:vMerge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</w:p>
        </w:tc>
        <w:tc>
          <w:tcPr>
            <w:tcW w:w="1411" w:type="dxa"/>
            <w:vMerge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  <w:lang w:val="zh-CN"/>
              </w:rPr>
            </w:pPr>
          </w:p>
        </w:tc>
        <w:tc>
          <w:tcPr>
            <w:tcW w:w="6769" w:type="dxa"/>
            <w:vAlign w:val="center"/>
          </w:tcPr>
          <w:p w:rsidR="00AD69E6" w:rsidRPr="00E10389" w:rsidRDefault="00AD69E6" w:rsidP="00C85FE4">
            <w:pPr>
              <w:rPr>
                <w:rFonts w:ascii="华文宋体" w:eastAsia="华文宋体" w:hAnsi="华文宋体" w:cs="宋体"/>
                <w:szCs w:val="21"/>
                <w:lang w:val="zh-CN"/>
              </w:rPr>
            </w:pPr>
            <w:r w:rsidRPr="00E10389">
              <w:rPr>
                <w:rFonts w:ascii="华文宋体" w:eastAsia="华文宋体" w:hAnsi="华文宋体" w:cs="宋体" w:hint="eastAsia"/>
                <w:szCs w:val="21"/>
                <w:lang w:val="zh-CN"/>
              </w:rPr>
              <w:t>支持每日电子邮件数据归档系统运行情况报告自动发送功能</w:t>
            </w:r>
          </w:p>
        </w:tc>
      </w:tr>
      <w:tr w:rsidR="00AD69E6" w:rsidRPr="00E10389" w:rsidTr="00C85FE4">
        <w:trPr>
          <w:trHeight w:val="567"/>
          <w:jc w:val="center"/>
        </w:trPr>
        <w:tc>
          <w:tcPr>
            <w:tcW w:w="1368" w:type="dxa"/>
            <w:vMerge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</w:p>
        </w:tc>
        <w:tc>
          <w:tcPr>
            <w:tcW w:w="1411" w:type="dxa"/>
            <w:vMerge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</w:p>
        </w:tc>
        <w:tc>
          <w:tcPr>
            <w:tcW w:w="6769" w:type="dxa"/>
            <w:vAlign w:val="center"/>
          </w:tcPr>
          <w:p w:rsidR="00AD69E6" w:rsidRPr="00E10389" w:rsidRDefault="00AD69E6" w:rsidP="00C85FE4">
            <w:pPr>
              <w:autoSpaceDE w:val="0"/>
              <w:autoSpaceDN w:val="0"/>
              <w:spacing w:line="400" w:lineRule="exact"/>
              <w:rPr>
                <w:rFonts w:ascii="华文宋体" w:eastAsia="华文宋体" w:hAnsi="华文宋体" w:cs="宋体"/>
                <w:szCs w:val="21"/>
                <w:lang w:val="zh-CN"/>
              </w:rPr>
            </w:pPr>
            <w:r w:rsidRPr="00E10389">
              <w:rPr>
                <w:rFonts w:ascii="华文宋体" w:eastAsia="华文宋体" w:hAnsi="华文宋体" w:cs="宋体" w:hint="eastAsia"/>
                <w:szCs w:val="21"/>
                <w:lang w:val="zh-CN"/>
              </w:rPr>
              <w:t>支持邮件归档策略设置，可针对邮件用户、邮件组、邮件域设置归档策略。</w:t>
            </w:r>
          </w:p>
        </w:tc>
      </w:tr>
      <w:tr w:rsidR="00AD69E6" w:rsidRPr="00E10389" w:rsidTr="00C85FE4">
        <w:trPr>
          <w:trHeight w:val="567"/>
          <w:jc w:val="center"/>
        </w:trPr>
        <w:tc>
          <w:tcPr>
            <w:tcW w:w="1368" w:type="dxa"/>
            <w:vMerge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</w:p>
        </w:tc>
        <w:tc>
          <w:tcPr>
            <w:tcW w:w="1411" w:type="dxa"/>
            <w:vMerge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</w:p>
        </w:tc>
        <w:tc>
          <w:tcPr>
            <w:tcW w:w="6769" w:type="dxa"/>
            <w:vAlign w:val="center"/>
          </w:tcPr>
          <w:p w:rsidR="00AD69E6" w:rsidRPr="00E10389" w:rsidRDefault="00AD69E6" w:rsidP="00C85FE4">
            <w:pPr>
              <w:autoSpaceDE w:val="0"/>
              <w:autoSpaceDN w:val="0"/>
              <w:spacing w:line="400" w:lineRule="exact"/>
              <w:rPr>
                <w:rFonts w:ascii="华文宋体" w:eastAsia="华文宋体" w:hAnsi="华文宋体" w:cs="宋体"/>
                <w:szCs w:val="21"/>
                <w:lang w:val="zh-CN"/>
              </w:rPr>
            </w:pPr>
            <w:r w:rsidRPr="00E10389">
              <w:rPr>
                <w:rFonts w:ascii="华文宋体" w:eastAsia="华文宋体" w:hAnsi="华文宋体" w:cs="宋体" w:hint="eastAsia"/>
                <w:szCs w:val="21"/>
                <w:lang w:val="zh-CN"/>
              </w:rPr>
              <w:t>需可支持外接大容量高速磁盘阵列</w:t>
            </w:r>
            <w:r w:rsidRPr="00E10389">
              <w:rPr>
                <w:rFonts w:ascii="华文宋体" w:eastAsia="华文宋体" w:hAnsi="华文宋体" w:cs="宋体" w:hint="eastAsia"/>
                <w:szCs w:val="21"/>
              </w:rPr>
              <w:t>，</w:t>
            </w:r>
            <w:r w:rsidRPr="00E10389">
              <w:rPr>
                <w:rFonts w:ascii="华文宋体" w:eastAsia="华文宋体" w:hAnsi="华文宋体" w:cs="宋体" w:hint="eastAsia"/>
                <w:szCs w:val="21"/>
                <w:lang w:val="zh-CN"/>
              </w:rPr>
              <w:t>支持</w:t>
            </w:r>
            <w:r w:rsidRPr="00E10389">
              <w:rPr>
                <w:rFonts w:ascii="华文宋体" w:eastAsia="华文宋体" w:hAnsi="华文宋体" w:cs="宋体" w:hint="eastAsia"/>
                <w:szCs w:val="21"/>
              </w:rPr>
              <w:t>FC-SAN</w:t>
            </w:r>
            <w:r w:rsidRPr="00E10389">
              <w:rPr>
                <w:rFonts w:ascii="华文宋体" w:eastAsia="华文宋体" w:hAnsi="华文宋体" w:cs="宋体" w:hint="eastAsia"/>
                <w:szCs w:val="21"/>
                <w:lang w:val="zh-CN"/>
              </w:rPr>
              <w:t>、</w:t>
            </w:r>
            <w:r w:rsidRPr="00E10389">
              <w:rPr>
                <w:rFonts w:ascii="华文宋体" w:eastAsia="华文宋体" w:hAnsi="华文宋体" w:cs="宋体" w:hint="eastAsia"/>
                <w:szCs w:val="21"/>
              </w:rPr>
              <w:t>IP-SAN</w:t>
            </w:r>
            <w:r w:rsidRPr="00E10389">
              <w:rPr>
                <w:rFonts w:ascii="华文宋体" w:eastAsia="华文宋体" w:hAnsi="华文宋体" w:cs="宋体" w:hint="eastAsia"/>
                <w:szCs w:val="21"/>
                <w:lang w:val="zh-CN"/>
              </w:rPr>
              <w:t>、</w:t>
            </w:r>
            <w:r w:rsidRPr="00E10389">
              <w:rPr>
                <w:rFonts w:ascii="华文宋体" w:eastAsia="华文宋体" w:hAnsi="华文宋体" w:cs="宋体" w:hint="eastAsia"/>
                <w:szCs w:val="21"/>
              </w:rPr>
              <w:t>ISCSI</w:t>
            </w:r>
            <w:r w:rsidRPr="00E10389">
              <w:rPr>
                <w:rFonts w:ascii="华文宋体" w:eastAsia="华文宋体" w:hAnsi="华文宋体" w:cs="宋体" w:hint="eastAsia"/>
                <w:szCs w:val="21"/>
                <w:lang w:val="zh-CN"/>
              </w:rPr>
              <w:t>、</w:t>
            </w:r>
            <w:r w:rsidRPr="00E10389">
              <w:rPr>
                <w:rFonts w:ascii="华文宋体" w:eastAsia="华文宋体" w:hAnsi="华文宋体" w:cs="宋体" w:hint="eastAsia"/>
                <w:szCs w:val="21"/>
              </w:rPr>
              <w:t>NAS</w:t>
            </w:r>
            <w:r w:rsidRPr="00E10389">
              <w:rPr>
                <w:rFonts w:ascii="华文宋体" w:eastAsia="华文宋体" w:hAnsi="华文宋体" w:cs="宋体" w:hint="eastAsia"/>
                <w:szCs w:val="21"/>
                <w:lang w:val="zh-CN"/>
              </w:rPr>
              <w:t>、</w:t>
            </w:r>
            <w:r w:rsidRPr="00E10389">
              <w:rPr>
                <w:rFonts w:ascii="华文宋体" w:eastAsia="华文宋体" w:hAnsi="华文宋体" w:cs="宋体" w:hint="eastAsia"/>
                <w:szCs w:val="21"/>
              </w:rPr>
              <w:t>NFS</w:t>
            </w:r>
            <w:r w:rsidRPr="00E10389">
              <w:rPr>
                <w:rFonts w:ascii="华文宋体" w:eastAsia="华文宋体" w:hAnsi="华文宋体" w:cs="宋体" w:hint="eastAsia"/>
                <w:szCs w:val="21"/>
                <w:lang w:val="zh-CN"/>
              </w:rPr>
              <w:t>、网上邻居等外接网络存储。</w:t>
            </w:r>
            <w:r w:rsidRPr="00E10389">
              <w:rPr>
                <w:rFonts w:ascii="华文宋体" w:eastAsia="华文宋体" w:hAnsi="华文宋体" w:cs="宋体" w:hint="eastAsia"/>
                <w:szCs w:val="21"/>
              </w:rPr>
              <w:t>可以直接挂载查询邮件，不需回存到本机硬盘</w:t>
            </w:r>
          </w:p>
        </w:tc>
      </w:tr>
      <w:tr w:rsidR="00AD69E6" w:rsidRPr="00E10389" w:rsidTr="00C85FE4">
        <w:trPr>
          <w:trHeight w:val="567"/>
          <w:jc w:val="center"/>
        </w:trPr>
        <w:tc>
          <w:tcPr>
            <w:tcW w:w="1368" w:type="dxa"/>
            <w:vMerge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</w:p>
        </w:tc>
        <w:tc>
          <w:tcPr>
            <w:tcW w:w="1411" w:type="dxa"/>
            <w:vMerge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</w:p>
        </w:tc>
        <w:tc>
          <w:tcPr>
            <w:tcW w:w="6769" w:type="dxa"/>
            <w:vAlign w:val="center"/>
          </w:tcPr>
          <w:p w:rsidR="00AD69E6" w:rsidRPr="00E10389" w:rsidRDefault="00AD69E6" w:rsidP="00C85FE4">
            <w:pPr>
              <w:autoSpaceDE w:val="0"/>
              <w:autoSpaceDN w:val="0"/>
              <w:spacing w:line="400" w:lineRule="exact"/>
              <w:rPr>
                <w:rFonts w:ascii="华文宋体" w:eastAsia="华文宋体" w:hAnsi="华文宋体" w:cs="宋体"/>
                <w:szCs w:val="21"/>
                <w:lang w:val="zh-CN"/>
              </w:rPr>
            </w:pPr>
            <w:r w:rsidRPr="00E10389">
              <w:rPr>
                <w:rFonts w:ascii="华文宋体" w:eastAsia="华文宋体" w:hAnsi="华文宋体" w:cs="宋体" w:hint="eastAsia"/>
                <w:szCs w:val="21"/>
                <w:lang w:val="zh-CN"/>
              </w:rPr>
              <w:t>支持</w:t>
            </w:r>
            <w:bookmarkStart w:id="8" w:name="OLE_LINK9"/>
            <w:r w:rsidRPr="00E10389">
              <w:rPr>
                <w:rFonts w:ascii="华文宋体" w:eastAsia="华文宋体" w:hAnsi="华文宋体" w:cs="宋体" w:hint="eastAsia"/>
                <w:szCs w:val="21"/>
                <w:lang w:val="zh-CN"/>
              </w:rPr>
              <w:t>ESMTP</w:t>
            </w:r>
            <w:bookmarkEnd w:id="8"/>
            <w:r w:rsidRPr="00E10389">
              <w:rPr>
                <w:rFonts w:ascii="华文宋体" w:eastAsia="华文宋体" w:hAnsi="华文宋体" w:cs="宋体" w:hint="eastAsia"/>
                <w:szCs w:val="21"/>
                <w:lang w:val="zh-CN"/>
              </w:rPr>
              <w:t>、POP3、IMAP、AD及LDAP等协议与邮件系统进行协同认证</w:t>
            </w:r>
          </w:p>
        </w:tc>
      </w:tr>
      <w:tr w:rsidR="00AD69E6" w:rsidRPr="00E10389" w:rsidTr="00C85FE4">
        <w:trPr>
          <w:trHeight w:val="104"/>
          <w:jc w:val="center"/>
        </w:trPr>
        <w:tc>
          <w:tcPr>
            <w:tcW w:w="1368" w:type="dxa"/>
            <w:vMerge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</w:p>
        </w:tc>
        <w:tc>
          <w:tcPr>
            <w:tcW w:w="1411" w:type="dxa"/>
            <w:vMerge w:val="restart"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  <w:r w:rsidRPr="00E10389">
              <w:rPr>
                <w:rFonts w:ascii="华文宋体" w:eastAsia="华文宋体" w:hAnsi="华文宋体" w:cs="宋体" w:hint="eastAsia"/>
                <w:szCs w:val="21"/>
              </w:rPr>
              <w:t>统计报表</w:t>
            </w:r>
          </w:p>
        </w:tc>
        <w:tc>
          <w:tcPr>
            <w:tcW w:w="6769" w:type="dxa"/>
            <w:vAlign w:val="center"/>
          </w:tcPr>
          <w:p w:rsidR="00AD69E6" w:rsidRPr="00E10389" w:rsidRDefault="00AD69E6" w:rsidP="00C85FE4">
            <w:pPr>
              <w:autoSpaceDE w:val="0"/>
              <w:autoSpaceDN w:val="0"/>
              <w:spacing w:line="400" w:lineRule="exact"/>
              <w:rPr>
                <w:rFonts w:ascii="华文宋体" w:eastAsia="华文宋体" w:hAnsi="华文宋体" w:cs="宋体"/>
                <w:szCs w:val="21"/>
                <w:lang w:val="zh-CN"/>
              </w:rPr>
            </w:pPr>
            <w:r w:rsidRPr="00E10389">
              <w:rPr>
                <w:rFonts w:ascii="华文宋体" w:eastAsia="华文宋体" w:hAnsi="华文宋体" w:cs="宋体" w:hint="eastAsia"/>
                <w:szCs w:val="21"/>
                <w:lang w:val="zh-CN"/>
              </w:rPr>
              <w:t>支持详细的日志报表统计功能，提供日志导出功能。</w:t>
            </w:r>
          </w:p>
        </w:tc>
      </w:tr>
      <w:tr w:rsidR="00AD69E6" w:rsidRPr="00E10389" w:rsidTr="00C85FE4">
        <w:trPr>
          <w:trHeight w:val="567"/>
          <w:jc w:val="center"/>
        </w:trPr>
        <w:tc>
          <w:tcPr>
            <w:tcW w:w="1368" w:type="dxa"/>
            <w:vMerge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</w:p>
        </w:tc>
        <w:tc>
          <w:tcPr>
            <w:tcW w:w="1411" w:type="dxa"/>
            <w:vMerge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</w:p>
        </w:tc>
        <w:tc>
          <w:tcPr>
            <w:tcW w:w="6769" w:type="dxa"/>
            <w:vAlign w:val="center"/>
          </w:tcPr>
          <w:p w:rsidR="00AD69E6" w:rsidRPr="00E10389" w:rsidRDefault="00AD69E6" w:rsidP="00C85FE4">
            <w:pPr>
              <w:autoSpaceDE w:val="0"/>
              <w:autoSpaceDN w:val="0"/>
              <w:spacing w:line="400" w:lineRule="exact"/>
              <w:rPr>
                <w:rFonts w:ascii="华文宋体" w:eastAsia="华文宋体" w:hAnsi="华文宋体" w:cs="宋体"/>
                <w:szCs w:val="21"/>
                <w:lang w:val="zh-CN"/>
              </w:rPr>
            </w:pPr>
            <w:r w:rsidRPr="00E10389">
              <w:rPr>
                <w:rFonts w:ascii="华文宋体" w:eastAsia="华文宋体" w:hAnsi="华文宋体" w:cs="宋体" w:hint="eastAsia"/>
                <w:szCs w:val="21"/>
              </w:rPr>
              <w:t>支持自定义时间段进行归档邮件数量、流量统计，并以图表方式展现。</w:t>
            </w:r>
          </w:p>
        </w:tc>
      </w:tr>
      <w:tr w:rsidR="00AD69E6" w:rsidRPr="00E10389" w:rsidTr="00C85FE4">
        <w:trPr>
          <w:trHeight w:val="567"/>
          <w:jc w:val="center"/>
        </w:trPr>
        <w:tc>
          <w:tcPr>
            <w:tcW w:w="1368" w:type="dxa"/>
            <w:vMerge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</w:p>
        </w:tc>
        <w:tc>
          <w:tcPr>
            <w:tcW w:w="1411" w:type="dxa"/>
            <w:vMerge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</w:p>
        </w:tc>
        <w:tc>
          <w:tcPr>
            <w:tcW w:w="6769" w:type="dxa"/>
            <w:vAlign w:val="center"/>
          </w:tcPr>
          <w:p w:rsidR="00AD69E6" w:rsidRPr="00E10389" w:rsidRDefault="00AD69E6" w:rsidP="00C85FE4">
            <w:pPr>
              <w:autoSpaceDE w:val="0"/>
              <w:autoSpaceDN w:val="0"/>
              <w:spacing w:line="400" w:lineRule="exact"/>
              <w:rPr>
                <w:rFonts w:ascii="华文宋体" w:eastAsia="华文宋体" w:hAnsi="华文宋体" w:cs="宋体"/>
                <w:szCs w:val="21"/>
              </w:rPr>
            </w:pPr>
            <w:r w:rsidRPr="00E10389">
              <w:rPr>
                <w:rFonts w:ascii="华文宋体" w:eastAsia="华文宋体" w:hAnsi="华文宋体" w:cs="宋体" w:hint="eastAsia"/>
                <w:szCs w:val="21"/>
              </w:rPr>
              <w:t>支持对归档邮件进行TOP分类排名，统计类别应包括：发信人、收信人、发信IP、主题、邮件类型、个人用户登录、发信人流量、收信人流量等。</w:t>
            </w:r>
          </w:p>
        </w:tc>
      </w:tr>
      <w:tr w:rsidR="00AD69E6" w:rsidRPr="00E10389" w:rsidTr="00C85FE4">
        <w:trPr>
          <w:trHeight w:val="567"/>
          <w:jc w:val="center"/>
        </w:trPr>
        <w:tc>
          <w:tcPr>
            <w:tcW w:w="1368" w:type="dxa"/>
            <w:vMerge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</w:p>
        </w:tc>
        <w:tc>
          <w:tcPr>
            <w:tcW w:w="1411" w:type="dxa"/>
            <w:vMerge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</w:p>
        </w:tc>
        <w:tc>
          <w:tcPr>
            <w:tcW w:w="6769" w:type="dxa"/>
            <w:vAlign w:val="center"/>
          </w:tcPr>
          <w:p w:rsidR="00AD69E6" w:rsidRPr="00E10389" w:rsidRDefault="00AD69E6" w:rsidP="00C85FE4">
            <w:pPr>
              <w:autoSpaceDE w:val="0"/>
              <w:autoSpaceDN w:val="0"/>
              <w:spacing w:line="400" w:lineRule="exact"/>
              <w:rPr>
                <w:rFonts w:ascii="华文宋体" w:eastAsia="华文宋体" w:hAnsi="华文宋体" w:cs="宋体"/>
                <w:szCs w:val="21"/>
                <w:lang w:val="zh-CN"/>
              </w:rPr>
            </w:pPr>
            <w:r w:rsidRPr="00E10389">
              <w:rPr>
                <w:rFonts w:ascii="华文宋体" w:eastAsia="华文宋体" w:hAnsi="华文宋体" w:cs="宋体" w:hint="eastAsia"/>
                <w:szCs w:val="21"/>
              </w:rPr>
              <w:t>支持系统管理员、审计员、个人邮箱用户操作日志的统计汇总功能，支持统计报表的自动发送。</w:t>
            </w:r>
          </w:p>
        </w:tc>
      </w:tr>
      <w:tr w:rsidR="00AD69E6" w:rsidRPr="00E10389" w:rsidTr="00C85FE4">
        <w:trPr>
          <w:trHeight w:val="567"/>
          <w:jc w:val="center"/>
        </w:trPr>
        <w:tc>
          <w:tcPr>
            <w:tcW w:w="1368" w:type="dxa"/>
            <w:vMerge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</w:p>
        </w:tc>
        <w:tc>
          <w:tcPr>
            <w:tcW w:w="1411" w:type="dxa"/>
            <w:vMerge w:val="restart"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  <w:r w:rsidRPr="00E10389">
              <w:rPr>
                <w:rFonts w:ascii="华文宋体" w:eastAsia="华文宋体" w:hAnsi="华文宋体" w:cs="宋体" w:hint="eastAsia"/>
                <w:szCs w:val="21"/>
              </w:rPr>
              <w:t>个人客户端管理</w:t>
            </w:r>
          </w:p>
        </w:tc>
        <w:tc>
          <w:tcPr>
            <w:tcW w:w="6769" w:type="dxa"/>
            <w:vAlign w:val="center"/>
          </w:tcPr>
          <w:p w:rsidR="00AD69E6" w:rsidRPr="00E10389" w:rsidRDefault="00AD69E6" w:rsidP="00C85FE4">
            <w:pPr>
              <w:autoSpaceDE w:val="0"/>
              <w:autoSpaceDN w:val="0"/>
              <w:spacing w:line="400" w:lineRule="exact"/>
              <w:rPr>
                <w:rFonts w:ascii="华文宋体" w:eastAsia="华文宋体" w:hAnsi="华文宋体" w:cs="宋体"/>
                <w:szCs w:val="21"/>
              </w:rPr>
            </w:pPr>
            <w:r w:rsidRPr="00E10389">
              <w:rPr>
                <w:rFonts w:ascii="华文宋体" w:eastAsia="华文宋体" w:hAnsi="华文宋体" w:cs="宋体" w:hint="eastAsia"/>
                <w:szCs w:val="21"/>
              </w:rPr>
              <w:t>在归档系统给邮箱用户恢复电子邮件的时候，为减少管理员的压力，邮件归档系统应提供分级管理功能，可以使邮箱用户在无需管理员参与的情况下自助进行数据恢复。</w:t>
            </w:r>
          </w:p>
        </w:tc>
      </w:tr>
      <w:tr w:rsidR="00AD69E6" w:rsidRPr="00E10389" w:rsidTr="00C85FE4">
        <w:trPr>
          <w:trHeight w:val="832"/>
          <w:jc w:val="center"/>
        </w:trPr>
        <w:tc>
          <w:tcPr>
            <w:tcW w:w="1368" w:type="dxa"/>
            <w:vMerge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</w:p>
        </w:tc>
        <w:tc>
          <w:tcPr>
            <w:tcW w:w="1411" w:type="dxa"/>
            <w:vMerge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</w:p>
        </w:tc>
        <w:tc>
          <w:tcPr>
            <w:tcW w:w="6769" w:type="dxa"/>
            <w:vAlign w:val="center"/>
          </w:tcPr>
          <w:p w:rsidR="00AD69E6" w:rsidRPr="00E10389" w:rsidRDefault="00AD69E6" w:rsidP="00C85FE4">
            <w:pPr>
              <w:autoSpaceDE w:val="0"/>
              <w:autoSpaceDN w:val="0"/>
              <w:spacing w:line="400" w:lineRule="exact"/>
              <w:rPr>
                <w:rFonts w:ascii="华文宋体" w:eastAsia="华文宋体" w:hAnsi="华文宋体" w:cs="宋体"/>
                <w:color w:val="FF0000"/>
                <w:szCs w:val="21"/>
              </w:rPr>
            </w:pPr>
            <w:r w:rsidRPr="00E10389">
              <w:rPr>
                <w:rFonts w:ascii="华文宋体" w:eastAsia="华文宋体" w:hAnsi="华文宋体" w:cs="宋体" w:hint="eastAsia"/>
                <w:szCs w:val="21"/>
              </w:rPr>
              <w:t>支持个人邮箱用户手动导入本地邮件数据，支持以PST格式、EML格式导入历史邮件。</w:t>
            </w:r>
          </w:p>
        </w:tc>
      </w:tr>
      <w:tr w:rsidR="00AD69E6" w:rsidRPr="00E10389" w:rsidTr="00C85FE4">
        <w:trPr>
          <w:trHeight w:val="496"/>
          <w:jc w:val="center"/>
        </w:trPr>
        <w:tc>
          <w:tcPr>
            <w:tcW w:w="1368" w:type="dxa"/>
            <w:vMerge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</w:p>
        </w:tc>
        <w:tc>
          <w:tcPr>
            <w:tcW w:w="1411" w:type="dxa"/>
            <w:vMerge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</w:p>
        </w:tc>
        <w:tc>
          <w:tcPr>
            <w:tcW w:w="6769" w:type="dxa"/>
            <w:vAlign w:val="center"/>
          </w:tcPr>
          <w:p w:rsidR="00AD69E6" w:rsidRPr="00E10389" w:rsidRDefault="00AD69E6" w:rsidP="00C85FE4">
            <w:pPr>
              <w:autoSpaceDE w:val="0"/>
              <w:autoSpaceDN w:val="0"/>
              <w:spacing w:line="400" w:lineRule="exact"/>
              <w:rPr>
                <w:rFonts w:ascii="华文宋体" w:eastAsia="华文宋体" w:hAnsi="华文宋体" w:cs="宋体"/>
                <w:szCs w:val="21"/>
              </w:rPr>
            </w:pPr>
            <w:r w:rsidRPr="00E10389">
              <w:rPr>
                <w:rFonts w:ascii="华文宋体" w:eastAsia="华文宋体" w:hAnsi="华文宋体" w:cs="宋体" w:hint="eastAsia"/>
                <w:szCs w:val="21"/>
              </w:rPr>
              <w:t>支持对归档邮件的批量下载功能。</w:t>
            </w:r>
          </w:p>
        </w:tc>
      </w:tr>
      <w:tr w:rsidR="00AD69E6" w:rsidRPr="00E10389" w:rsidTr="00C85FE4">
        <w:trPr>
          <w:trHeight w:val="450"/>
          <w:jc w:val="center"/>
        </w:trPr>
        <w:tc>
          <w:tcPr>
            <w:tcW w:w="1368" w:type="dxa"/>
            <w:vMerge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</w:p>
        </w:tc>
        <w:tc>
          <w:tcPr>
            <w:tcW w:w="1411" w:type="dxa"/>
            <w:vMerge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</w:p>
        </w:tc>
        <w:tc>
          <w:tcPr>
            <w:tcW w:w="6769" w:type="dxa"/>
            <w:vAlign w:val="center"/>
          </w:tcPr>
          <w:p w:rsidR="00AD69E6" w:rsidRPr="00E10389" w:rsidRDefault="00AD69E6" w:rsidP="00C85FE4">
            <w:pPr>
              <w:autoSpaceDE w:val="0"/>
              <w:autoSpaceDN w:val="0"/>
              <w:spacing w:line="400" w:lineRule="exact"/>
              <w:rPr>
                <w:rFonts w:ascii="华文宋体" w:eastAsia="华文宋体" w:hAnsi="华文宋体" w:cs="宋体"/>
                <w:szCs w:val="21"/>
              </w:rPr>
            </w:pPr>
            <w:r w:rsidRPr="00E10389">
              <w:rPr>
                <w:rFonts w:ascii="华文宋体" w:eastAsia="华文宋体" w:hAnsi="华文宋体" w:cs="宋体" w:hint="eastAsia"/>
                <w:szCs w:val="21"/>
              </w:rPr>
              <w:t>支持个人用户归档的邮件多种调阅方法</w:t>
            </w:r>
          </w:p>
        </w:tc>
      </w:tr>
      <w:tr w:rsidR="00AD69E6" w:rsidRPr="00E10389" w:rsidTr="00C85FE4">
        <w:trPr>
          <w:trHeight w:val="450"/>
          <w:jc w:val="center"/>
        </w:trPr>
        <w:tc>
          <w:tcPr>
            <w:tcW w:w="1368" w:type="dxa"/>
            <w:vMerge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</w:p>
        </w:tc>
        <w:tc>
          <w:tcPr>
            <w:tcW w:w="1411" w:type="dxa"/>
            <w:vMerge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</w:p>
        </w:tc>
        <w:tc>
          <w:tcPr>
            <w:tcW w:w="6769" w:type="dxa"/>
            <w:vAlign w:val="center"/>
          </w:tcPr>
          <w:p w:rsidR="00AD69E6" w:rsidRPr="00E10389" w:rsidRDefault="00AD69E6" w:rsidP="00C85FE4">
            <w:pPr>
              <w:autoSpaceDE w:val="0"/>
              <w:autoSpaceDN w:val="0"/>
              <w:spacing w:line="400" w:lineRule="exact"/>
              <w:rPr>
                <w:rFonts w:ascii="华文宋体" w:eastAsia="华文宋体" w:hAnsi="华文宋体" w:cs="宋体"/>
                <w:szCs w:val="21"/>
              </w:rPr>
            </w:pPr>
            <w:r w:rsidRPr="00E10389">
              <w:rPr>
                <w:rFonts w:ascii="华文宋体" w:eastAsia="华文宋体" w:hAnsi="华文宋体" w:cs="宋体" w:hint="eastAsia"/>
                <w:szCs w:val="21"/>
              </w:rPr>
              <w:t>需可支持PST导入、导出功能</w:t>
            </w:r>
          </w:p>
        </w:tc>
      </w:tr>
      <w:tr w:rsidR="00AD69E6" w:rsidRPr="00E10389" w:rsidTr="00C85FE4">
        <w:trPr>
          <w:trHeight w:val="450"/>
          <w:jc w:val="center"/>
        </w:trPr>
        <w:tc>
          <w:tcPr>
            <w:tcW w:w="1368" w:type="dxa"/>
            <w:vMerge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</w:p>
        </w:tc>
        <w:tc>
          <w:tcPr>
            <w:tcW w:w="1411" w:type="dxa"/>
            <w:vMerge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</w:p>
        </w:tc>
        <w:tc>
          <w:tcPr>
            <w:tcW w:w="6769" w:type="dxa"/>
            <w:vAlign w:val="center"/>
          </w:tcPr>
          <w:p w:rsidR="00AD69E6" w:rsidRPr="00E10389" w:rsidRDefault="00AD69E6" w:rsidP="00C85FE4">
            <w:pPr>
              <w:autoSpaceDE w:val="0"/>
              <w:autoSpaceDN w:val="0"/>
              <w:spacing w:line="400" w:lineRule="exact"/>
              <w:rPr>
                <w:rFonts w:ascii="华文宋体" w:eastAsia="华文宋体" w:hAnsi="华文宋体" w:cs="宋体"/>
                <w:szCs w:val="21"/>
              </w:rPr>
            </w:pPr>
            <w:r w:rsidRPr="00E10389">
              <w:rPr>
                <w:rFonts w:ascii="华文宋体" w:eastAsia="华文宋体" w:hAnsi="华文宋体" w:cs="宋体" w:hint="eastAsia"/>
                <w:szCs w:val="21"/>
              </w:rPr>
              <w:t>支持用户个人分类邮件自动归类管理功能</w:t>
            </w:r>
          </w:p>
        </w:tc>
      </w:tr>
      <w:tr w:rsidR="00AD69E6" w:rsidRPr="00E10389" w:rsidTr="00C85FE4">
        <w:trPr>
          <w:trHeight w:val="470"/>
          <w:jc w:val="center"/>
        </w:trPr>
        <w:tc>
          <w:tcPr>
            <w:tcW w:w="1368" w:type="dxa"/>
            <w:vMerge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</w:p>
        </w:tc>
        <w:tc>
          <w:tcPr>
            <w:tcW w:w="1411" w:type="dxa"/>
            <w:vMerge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</w:p>
        </w:tc>
        <w:tc>
          <w:tcPr>
            <w:tcW w:w="6769" w:type="dxa"/>
            <w:vAlign w:val="center"/>
          </w:tcPr>
          <w:p w:rsidR="00AD69E6" w:rsidRPr="00E10389" w:rsidRDefault="00AD69E6" w:rsidP="00C85FE4">
            <w:pPr>
              <w:autoSpaceDE w:val="0"/>
              <w:autoSpaceDN w:val="0"/>
              <w:spacing w:line="400" w:lineRule="exact"/>
              <w:rPr>
                <w:rFonts w:ascii="华文宋体" w:eastAsia="华文宋体" w:hAnsi="华文宋体" w:cs="宋体"/>
                <w:szCs w:val="21"/>
              </w:rPr>
            </w:pPr>
            <w:r w:rsidRPr="00E10389">
              <w:rPr>
                <w:rFonts w:ascii="华文宋体" w:eastAsia="华文宋体" w:hAnsi="华文宋体" w:cs="宋体" w:hint="eastAsia"/>
                <w:szCs w:val="21"/>
              </w:rPr>
              <w:t>支持个人邮箱用户操作日志的审计查询功能，且永久不可篡改</w:t>
            </w:r>
          </w:p>
        </w:tc>
      </w:tr>
      <w:tr w:rsidR="00AD69E6" w:rsidRPr="00E10389" w:rsidTr="00C85FE4">
        <w:trPr>
          <w:trHeight w:val="831"/>
          <w:jc w:val="center"/>
        </w:trPr>
        <w:tc>
          <w:tcPr>
            <w:tcW w:w="1368" w:type="dxa"/>
            <w:vMerge w:val="restart"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  <w:r w:rsidRPr="00E10389">
              <w:rPr>
                <w:rFonts w:ascii="华文宋体" w:eastAsia="华文宋体" w:hAnsi="华文宋体" w:cs="宋体" w:hint="eastAsia"/>
                <w:szCs w:val="21"/>
              </w:rPr>
              <w:t>安全性要求</w:t>
            </w:r>
          </w:p>
        </w:tc>
        <w:tc>
          <w:tcPr>
            <w:tcW w:w="1411" w:type="dxa"/>
            <w:vMerge w:val="restart"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  <w:r w:rsidRPr="00E10389">
              <w:rPr>
                <w:rFonts w:ascii="华文宋体" w:eastAsia="华文宋体" w:hAnsi="华文宋体" w:cs="宋体" w:hint="eastAsia"/>
                <w:szCs w:val="21"/>
              </w:rPr>
              <w:t>安全性要求</w:t>
            </w:r>
          </w:p>
        </w:tc>
        <w:tc>
          <w:tcPr>
            <w:tcW w:w="6769" w:type="dxa"/>
            <w:vAlign w:val="center"/>
          </w:tcPr>
          <w:p w:rsidR="00AD69E6" w:rsidRPr="00E10389" w:rsidRDefault="00AD69E6" w:rsidP="00C85FE4">
            <w:pPr>
              <w:autoSpaceDE w:val="0"/>
              <w:autoSpaceDN w:val="0"/>
              <w:spacing w:line="400" w:lineRule="exact"/>
              <w:rPr>
                <w:rFonts w:ascii="华文宋体" w:eastAsia="华文宋体" w:hAnsi="华文宋体" w:cs="宋体"/>
                <w:szCs w:val="21"/>
              </w:rPr>
            </w:pPr>
            <w:r w:rsidRPr="00E10389">
              <w:rPr>
                <w:rFonts w:ascii="华文宋体" w:eastAsia="华文宋体" w:hAnsi="华文宋体" w:cs="宋体" w:hint="eastAsia"/>
                <w:szCs w:val="21"/>
              </w:rPr>
              <w:t>支持邮件加密功能，结合密钥的设置、加密策略设置等功能，实现邮件管理策略的共同生效，实现对往来邮件的加密。以避免未经授权人员取得备份压缩文件后可直接读取邮件内容</w:t>
            </w:r>
          </w:p>
        </w:tc>
      </w:tr>
      <w:tr w:rsidR="00AD69E6" w:rsidRPr="00E10389" w:rsidTr="00C85FE4">
        <w:trPr>
          <w:trHeight w:val="470"/>
          <w:jc w:val="center"/>
        </w:trPr>
        <w:tc>
          <w:tcPr>
            <w:tcW w:w="1368" w:type="dxa"/>
            <w:vMerge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</w:p>
        </w:tc>
        <w:tc>
          <w:tcPr>
            <w:tcW w:w="1411" w:type="dxa"/>
            <w:vMerge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</w:p>
        </w:tc>
        <w:tc>
          <w:tcPr>
            <w:tcW w:w="6769" w:type="dxa"/>
            <w:vAlign w:val="center"/>
          </w:tcPr>
          <w:p w:rsidR="00AD69E6" w:rsidRPr="00E10389" w:rsidRDefault="00AD69E6" w:rsidP="00C85FE4">
            <w:pPr>
              <w:autoSpaceDE w:val="0"/>
              <w:autoSpaceDN w:val="0"/>
              <w:spacing w:line="400" w:lineRule="exact"/>
              <w:rPr>
                <w:rFonts w:ascii="华文宋体" w:eastAsia="华文宋体" w:hAnsi="华文宋体" w:cs="宋体"/>
                <w:szCs w:val="21"/>
              </w:rPr>
            </w:pPr>
            <w:r w:rsidRPr="00E10389">
              <w:rPr>
                <w:rFonts w:ascii="华文宋体" w:eastAsia="华文宋体" w:hAnsi="华文宋体" w:cs="宋体" w:hint="eastAsia"/>
                <w:szCs w:val="21"/>
              </w:rPr>
              <w:t>支持web的安全登陆（HTTPS/SSL）</w:t>
            </w:r>
          </w:p>
        </w:tc>
      </w:tr>
      <w:tr w:rsidR="00AD69E6" w:rsidRPr="00E10389" w:rsidTr="00C85FE4">
        <w:trPr>
          <w:trHeight w:val="470"/>
          <w:jc w:val="center"/>
        </w:trPr>
        <w:tc>
          <w:tcPr>
            <w:tcW w:w="1368" w:type="dxa"/>
            <w:vMerge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</w:p>
        </w:tc>
        <w:tc>
          <w:tcPr>
            <w:tcW w:w="1411" w:type="dxa"/>
            <w:vMerge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</w:p>
        </w:tc>
        <w:tc>
          <w:tcPr>
            <w:tcW w:w="6769" w:type="dxa"/>
            <w:vAlign w:val="center"/>
          </w:tcPr>
          <w:p w:rsidR="00AD69E6" w:rsidRPr="00E10389" w:rsidRDefault="00AD69E6" w:rsidP="00C85FE4">
            <w:pPr>
              <w:autoSpaceDE w:val="0"/>
              <w:autoSpaceDN w:val="0"/>
              <w:spacing w:line="400" w:lineRule="exact"/>
              <w:rPr>
                <w:rFonts w:ascii="华文宋体" w:eastAsia="华文宋体" w:hAnsi="华文宋体" w:cs="宋体"/>
                <w:szCs w:val="21"/>
              </w:rPr>
            </w:pPr>
            <w:r w:rsidRPr="00E10389">
              <w:rPr>
                <w:rFonts w:ascii="华文宋体" w:eastAsia="华文宋体" w:hAnsi="华文宋体" w:cs="宋体" w:hint="eastAsia"/>
                <w:szCs w:val="21"/>
              </w:rPr>
              <w:t>支持双账号认证功能，结合调阅权限账号的搭配使用，实现邮件审核的严谨性</w:t>
            </w:r>
          </w:p>
        </w:tc>
      </w:tr>
      <w:tr w:rsidR="00AD69E6" w:rsidRPr="00E10389" w:rsidTr="00C85FE4">
        <w:trPr>
          <w:trHeight w:val="470"/>
          <w:jc w:val="center"/>
        </w:trPr>
        <w:tc>
          <w:tcPr>
            <w:tcW w:w="1368" w:type="dxa"/>
            <w:vMerge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</w:p>
        </w:tc>
        <w:tc>
          <w:tcPr>
            <w:tcW w:w="1411" w:type="dxa"/>
            <w:vMerge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</w:p>
        </w:tc>
        <w:tc>
          <w:tcPr>
            <w:tcW w:w="6769" w:type="dxa"/>
            <w:vAlign w:val="center"/>
          </w:tcPr>
          <w:p w:rsidR="00AD69E6" w:rsidRPr="00E10389" w:rsidRDefault="00AD69E6" w:rsidP="00C85FE4">
            <w:pPr>
              <w:autoSpaceDE w:val="0"/>
              <w:autoSpaceDN w:val="0"/>
              <w:spacing w:line="400" w:lineRule="exact"/>
              <w:rPr>
                <w:rFonts w:ascii="华文宋体" w:eastAsia="华文宋体" w:hAnsi="华文宋体" w:cs="宋体"/>
                <w:szCs w:val="21"/>
              </w:rPr>
            </w:pPr>
            <w:r w:rsidRPr="00E10389">
              <w:rPr>
                <w:rFonts w:ascii="华文宋体" w:eastAsia="华文宋体" w:hAnsi="华文宋体" w:cs="宋体" w:hint="eastAsia"/>
                <w:szCs w:val="21"/>
              </w:rPr>
              <w:t>可支持TLS加密传输功能</w:t>
            </w:r>
          </w:p>
        </w:tc>
      </w:tr>
      <w:tr w:rsidR="00AD69E6" w:rsidRPr="00E10389" w:rsidTr="00C85FE4">
        <w:trPr>
          <w:trHeight w:val="470"/>
          <w:jc w:val="center"/>
        </w:trPr>
        <w:tc>
          <w:tcPr>
            <w:tcW w:w="1368" w:type="dxa"/>
            <w:vMerge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</w:p>
        </w:tc>
        <w:tc>
          <w:tcPr>
            <w:tcW w:w="1411" w:type="dxa"/>
            <w:vMerge/>
            <w:vAlign w:val="center"/>
          </w:tcPr>
          <w:p w:rsidR="00AD69E6" w:rsidRPr="00E10389" w:rsidRDefault="00AD69E6" w:rsidP="00C85FE4">
            <w:pPr>
              <w:spacing w:line="400" w:lineRule="exact"/>
              <w:jc w:val="center"/>
              <w:rPr>
                <w:rFonts w:ascii="华文宋体" w:eastAsia="华文宋体" w:hAnsi="华文宋体" w:cs="宋体"/>
                <w:szCs w:val="21"/>
              </w:rPr>
            </w:pPr>
          </w:p>
        </w:tc>
        <w:tc>
          <w:tcPr>
            <w:tcW w:w="6769" w:type="dxa"/>
            <w:vAlign w:val="center"/>
          </w:tcPr>
          <w:p w:rsidR="00AD69E6" w:rsidRPr="00E10389" w:rsidRDefault="00AD69E6" w:rsidP="00C85FE4">
            <w:pPr>
              <w:autoSpaceDE w:val="0"/>
              <w:autoSpaceDN w:val="0"/>
              <w:spacing w:line="400" w:lineRule="exact"/>
              <w:rPr>
                <w:rFonts w:ascii="华文宋体" w:eastAsia="华文宋体" w:hAnsi="华文宋体" w:cs="宋体"/>
                <w:szCs w:val="21"/>
              </w:rPr>
            </w:pPr>
            <w:r w:rsidRPr="00E10389">
              <w:rPr>
                <w:rFonts w:ascii="华文宋体" w:eastAsia="华文宋体" w:hAnsi="华文宋体" w:cs="宋体" w:hint="eastAsia"/>
                <w:szCs w:val="21"/>
              </w:rPr>
              <w:t>提供原厂提供设备现场安装调试、使用和培训服务</w:t>
            </w:r>
          </w:p>
        </w:tc>
      </w:tr>
      <w:bookmarkEnd w:id="4"/>
    </w:tbl>
    <w:p w:rsidR="00B775A4" w:rsidRDefault="00B775A4" w:rsidP="00C32BB8">
      <w:pPr>
        <w:rPr>
          <w:rFonts w:ascii="仿宋_GB2312" w:eastAsia="仿宋_GB2312"/>
          <w:sz w:val="24"/>
        </w:rPr>
      </w:pPr>
    </w:p>
    <w:p w:rsidR="008D24B0" w:rsidRDefault="008D24B0" w:rsidP="008D24B0">
      <w:pPr>
        <w:pStyle w:val="a5"/>
        <w:numPr>
          <w:ilvl w:val="0"/>
          <w:numId w:val="24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8D24B0">
        <w:rPr>
          <w:rFonts w:asciiTheme="minorEastAsia" w:eastAsiaTheme="minorEastAsia" w:hAnsiTheme="minorEastAsia" w:hint="eastAsia"/>
          <w:sz w:val="28"/>
          <w:szCs w:val="28"/>
        </w:rPr>
        <w:t>服务要求</w:t>
      </w:r>
    </w:p>
    <w:p w:rsidR="008D24B0" w:rsidRPr="008D24B0" w:rsidRDefault="00EF70A4" w:rsidP="008D24B0">
      <w:pPr>
        <w:pStyle w:val="a5"/>
        <w:numPr>
          <w:ilvl w:val="1"/>
          <w:numId w:val="25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应征人</w:t>
      </w:r>
      <w:r w:rsidR="008D24B0" w:rsidRPr="008D24B0">
        <w:rPr>
          <w:rFonts w:asciiTheme="minorEastAsia" w:eastAsiaTheme="minorEastAsia" w:hAnsiTheme="minorEastAsia" w:hint="eastAsia"/>
          <w:sz w:val="28"/>
          <w:szCs w:val="28"/>
        </w:rPr>
        <w:t>需提供原厂的技术服务，并向</w:t>
      </w:r>
      <w:r w:rsidRPr="00B40E00">
        <w:rPr>
          <w:rFonts w:asciiTheme="minorEastAsia" w:eastAsiaTheme="minorEastAsia" w:hAnsiTheme="minorEastAsia" w:hint="eastAsia"/>
          <w:sz w:val="28"/>
          <w:szCs w:val="28"/>
        </w:rPr>
        <w:t>征集人</w:t>
      </w:r>
      <w:r w:rsidR="008D24B0" w:rsidRPr="008D24B0">
        <w:rPr>
          <w:rFonts w:asciiTheme="minorEastAsia" w:eastAsiaTheme="minorEastAsia" w:hAnsiTheme="minorEastAsia" w:hint="eastAsia"/>
          <w:sz w:val="28"/>
          <w:szCs w:val="28"/>
        </w:rPr>
        <w:t>提供7 X24值守的原厂支持电话。对于</w:t>
      </w:r>
      <w:r w:rsidRPr="00B40E00">
        <w:rPr>
          <w:rFonts w:asciiTheme="minorEastAsia" w:eastAsiaTheme="minorEastAsia" w:hAnsiTheme="minorEastAsia" w:hint="eastAsia"/>
          <w:sz w:val="28"/>
          <w:szCs w:val="28"/>
        </w:rPr>
        <w:t>征集人</w:t>
      </w:r>
      <w:r w:rsidR="008D24B0" w:rsidRPr="008D24B0">
        <w:rPr>
          <w:rFonts w:asciiTheme="minorEastAsia" w:eastAsiaTheme="minorEastAsia" w:hAnsiTheme="minorEastAsia" w:hint="eastAsia"/>
          <w:sz w:val="28"/>
          <w:szCs w:val="28"/>
        </w:rPr>
        <w:t>的服务请求，</w:t>
      </w:r>
      <w:r>
        <w:rPr>
          <w:rFonts w:asciiTheme="minorEastAsia" w:eastAsiaTheme="minorEastAsia" w:hAnsiTheme="minorEastAsia" w:hint="eastAsia"/>
          <w:sz w:val="28"/>
          <w:szCs w:val="28"/>
        </w:rPr>
        <w:t>应征人</w:t>
      </w:r>
      <w:r w:rsidR="008D24B0" w:rsidRPr="008D24B0">
        <w:rPr>
          <w:rFonts w:asciiTheme="minorEastAsia" w:eastAsiaTheme="minorEastAsia" w:hAnsiTheme="minorEastAsia" w:hint="eastAsia"/>
          <w:sz w:val="28"/>
          <w:szCs w:val="28"/>
        </w:rPr>
        <w:t>必须在30分钟内做出回应，对于远程不能解决的问题，</w:t>
      </w:r>
      <w:r>
        <w:rPr>
          <w:rFonts w:asciiTheme="minorEastAsia" w:eastAsiaTheme="minorEastAsia" w:hAnsiTheme="minorEastAsia" w:hint="eastAsia"/>
          <w:sz w:val="28"/>
          <w:szCs w:val="28"/>
        </w:rPr>
        <w:t>应征人</w:t>
      </w:r>
      <w:r w:rsidR="008D24B0" w:rsidRPr="008D24B0">
        <w:rPr>
          <w:rFonts w:asciiTheme="minorEastAsia" w:eastAsiaTheme="minorEastAsia" w:hAnsiTheme="minorEastAsia" w:hint="eastAsia"/>
          <w:sz w:val="28"/>
          <w:szCs w:val="28"/>
        </w:rPr>
        <w:t>必须确保在2小时之内到</w:t>
      </w:r>
      <w:r w:rsidRPr="00B40E00">
        <w:rPr>
          <w:rFonts w:asciiTheme="minorEastAsia" w:eastAsiaTheme="minorEastAsia" w:hAnsiTheme="minorEastAsia" w:hint="eastAsia"/>
          <w:sz w:val="28"/>
          <w:szCs w:val="28"/>
        </w:rPr>
        <w:t>征集人</w:t>
      </w:r>
      <w:r w:rsidR="008D24B0" w:rsidRPr="008D24B0">
        <w:rPr>
          <w:rFonts w:asciiTheme="minorEastAsia" w:eastAsiaTheme="minorEastAsia" w:hAnsiTheme="minorEastAsia" w:hint="eastAsia"/>
          <w:sz w:val="28"/>
          <w:szCs w:val="28"/>
        </w:rPr>
        <w:t>工作地点予以解</w:t>
      </w:r>
      <w:r w:rsidR="008D24B0" w:rsidRPr="008D24B0">
        <w:rPr>
          <w:rFonts w:asciiTheme="minorEastAsia" w:eastAsiaTheme="minorEastAsia" w:hAnsiTheme="minorEastAsia" w:hint="eastAsia"/>
          <w:sz w:val="28"/>
          <w:szCs w:val="28"/>
        </w:rPr>
        <w:lastRenderedPageBreak/>
        <w:t>决。</w:t>
      </w:r>
    </w:p>
    <w:p w:rsidR="008D24B0" w:rsidRPr="008D24B0" w:rsidRDefault="008D24B0" w:rsidP="008D24B0">
      <w:pPr>
        <w:pStyle w:val="a5"/>
        <w:numPr>
          <w:ilvl w:val="1"/>
          <w:numId w:val="25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8D24B0">
        <w:rPr>
          <w:rFonts w:asciiTheme="minorEastAsia" w:eastAsiaTheme="minorEastAsia" w:hAnsiTheme="minorEastAsia" w:hint="eastAsia"/>
          <w:sz w:val="28"/>
          <w:szCs w:val="28"/>
        </w:rPr>
        <w:t>系统上线后，每半年做一次巡检，并出具巡检方案和巡检报告。</w:t>
      </w:r>
    </w:p>
    <w:p w:rsidR="008D24B0" w:rsidRPr="008D24B0" w:rsidRDefault="008D24B0" w:rsidP="008D24B0">
      <w:pPr>
        <w:pStyle w:val="a5"/>
        <w:numPr>
          <w:ilvl w:val="1"/>
          <w:numId w:val="25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8D24B0">
        <w:rPr>
          <w:rFonts w:asciiTheme="minorEastAsia" w:eastAsiaTheme="minorEastAsia" w:hAnsiTheme="minorEastAsia" w:hint="eastAsia"/>
          <w:sz w:val="28"/>
          <w:szCs w:val="28"/>
        </w:rPr>
        <w:t>系统验收后，需提供</w:t>
      </w:r>
      <w:r w:rsidR="009D4FF5">
        <w:rPr>
          <w:rFonts w:asciiTheme="minorEastAsia" w:eastAsiaTheme="minorEastAsia" w:hAnsiTheme="minorEastAsia" w:hint="eastAsia"/>
          <w:sz w:val="28"/>
          <w:szCs w:val="28"/>
        </w:rPr>
        <w:t>三</w:t>
      </w:r>
      <w:r w:rsidRPr="008D24B0">
        <w:rPr>
          <w:rFonts w:asciiTheme="minorEastAsia" w:eastAsiaTheme="minorEastAsia" w:hAnsiTheme="minorEastAsia" w:hint="eastAsia"/>
          <w:sz w:val="28"/>
          <w:szCs w:val="28"/>
        </w:rPr>
        <w:t>年的免费维护期</w:t>
      </w:r>
    </w:p>
    <w:p w:rsidR="008D24B0" w:rsidRPr="008D24B0" w:rsidRDefault="008D24B0" w:rsidP="008D24B0">
      <w:pPr>
        <w:pStyle w:val="a5"/>
        <w:numPr>
          <w:ilvl w:val="1"/>
          <w:numId w:val="25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B40E00">
        <w:rPr>
          <w:rFonts w:asciiTheme="minorEastAsia" w:eastAsiaTheme="minorEastAsia" w:hAnsiTheme="minorEastAsia" w:hint="eastAsia"/>
          <w:sz w:val="28"/>
          <w:szCs w:val="28"/>
        </w:rPr>
        <w:t>征集人</w:t>
      </w:r>
      <w:r w:rsidRPr="008D24B0">
        <w:rPr>
          <w:rFonts w:asciiTheme="minorEastAsia" w:eastAsiaTheme="minorEastAsia" w:hAnsiTheme="minorEastAsia" w:hint="eastAsia"/>
          <w:sz w:val="28"/>
          <w:szCs w:val="28"/>
        </w:rPr>
        <w:t>享受</w:t>
      </w:r>
      <w:r w:rsidR="00EF70A4">
        <w:rPr>
          <w:rFonts w:asciiTheme="minorEastAsia" w:eastAsiaTheme="minorEastAsia" w:hAnsiTheme="minorEastAsia" w:hint="eastAsia"/>
          <w:sz w:val="28"/>
          <w:szCs w:val="28"/>
        </w:rPr>
        <w:t>应征人</w:t>
      </w:r>
      <w:r w:rsidRPr="008D24B0">
        <w:rPr>
          <w:rFonts w:asciiTheme="minorEastAsia" w:eastAsiaTheme="minorEastAsia" w:hAnsiTheme="minorEastAsia" w:hint="eastAsia"/>
          <w:sz w:val="28"/>
          <w:szCs w:val="28"/>
        </w:rPr>
        <w:t>原厂升级服务，在服务期内，</w:t>
      </w:r>
      <w:r w:rsidR="00EF70A4">
        <w:rPr>
          <w:rFonts w:asciiTheme="minorEastAsia" w:eastAsiaTheme="minorEastAsia" w:hAnsiTheme="minorEastAsia" w:hint="eastAsia"/>
          <w:sz w:val="28"/>
          <w:szCs w:val="28"/>
        </w:rPr>
        <w:t>应征人</w:t>
      </w:r>
      <w:r w:rsidRPr="008D24B0">
        <w:rPr>
          <w:rFonts w:asciiTheme="minorEastAsia" w:eastAsiaTheme="minorEastAsia" w:hAnsiTheme="minorEastAsia" w:hint="eastAsia"/>
          <w:sz w:val="28"/>
          <w:szCs w:val="28"/>
        </w:rPr>
        <w:t>向</w:t>
      </w:r>
      <w:r w:rsidRPr="00B40E00">
        <w:rPr>
          <w:rFonts w:asciiTheme="minorEastAsia" w:eastAsiaTheme="minorEastAsia" w:hAnsiTheme="minorEastAsia" w:hint="eastAsia"/>
          <w:sz w:val="28"/>
          <w:szCs w:val="28"/>
        </w:rPr>
        <w:t>征集人</w:t>
      </w:r>
      <w:r w:rsidRPr="008D24B0">
        <w:rPr>
          <w:rFonts w:asciiTheme="minorEastAsia" w:eastAsiaTheme="minorEastAsia" w:hAnsiTheme="minorEastAsia" w:hint="eastAsia"/>
          <w:sz w:val="28"/>
          <w:szCs w:val="28"/>
        </w:rPr>
        <w:t>提供免费上门升级服务</w:t>
      </w:r>
    </w:p>
    <w:p w:rsidR="008D24B0" w:rsidRDefault="008D24B0" w:rsidP="008D24B0">
      <w:pPr>
        <w:pStyle w:val="a5"/>
        <w:numPr>
          <w:ilvl w:val="1"/>
          <w:numId w:val="25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8D24B0">
        <w:rPr>
          <w:rFonts w:asciiTheme="minorEastAsia" w:eastAsiaTheme="minorEastAsia" w:hAnsiTheme="minorEastAsia" w:hint="eastAsia"/>
          <w:sz w:val="28"/>
          <w:szCs w:val="28"/>
        </w:rPr>
        <w:t>每年提供</w:t>
      </w:r>
      <w:r w:rsidR="00C070B5">
        <w:rPr>
          <w:rFonts w:asciiTheme="minorEastAsia" w:eastAsiaTheme="minorEastAsia" w:hAnsiTheme="minorEastAsia" w:hint="eastAsia"/>
          <w:sz w:val="28"/>
          <w:szCs w:val="28"/>
        </w:rPr>
        <w:t>至少</w:t>
      </w:r>
      <w:r w:rsidRPr="008D24B0">
        <w:rPr>
          <w:rFonts w:asciiTheme="minorEastAsia" w:eastAsiaTheme="minorEastAsia" w:hAnsiTheme="minorEastAsia"/>
          <w:sz w:val="28"/>
          <w:szCs w:val="28"/>
        </w:rPr>
        <w:t>2</w:t>
      </w:r>
      <w:r w:rsidRPr="008D24B0">
        <w:rPr>
          <w:rFonts w:asciiTheme="minorEastAsia" w:eastAsiaTheme="minorEastAsia" w:hAnsiTheme="minorEastAsia" w:hint="eastAsia"/>
          <w:sz w:val="28"/>
          <w:szCs w:val="28"/>
        </w:rPr>
        <w:t>次对</w:t>
      </w:r>
      <w:r w:rsidRPr="00B40E00">
        <w:rPr>
          <w:rFonts w:asciiTheme="minorEastAsia" w:eastAsiaTheme="minorEastAsia" w:hAnsiTheme="minorEastAsia" w:hint="eastAsia"/>
          <w:sz w:val="28"/>
          <w:szCs w:val="28"/>
        </w:rPr>
        <w:t>征集人</w:t>
      </w:r>
      <w:r w:rsidRPr="008D24B0">
        <w:rPr>
          <w:rFonts w:asciiTheme="minorEastAsia" w:eastAsiaTheme="minorEastAsia" w:hAnsiTheme="minorEastAsia" w:hint="eastAsia"/>
          <w:sz w:val="28"/>
          <w:szCs w:val="28"/>
        </w:rPr>
        <w:t>相关人员归档系统使用等方面的免费培训。</w:t>
      </w:r>
    </w:p>
    <w:p w:rsidR="008D24B0" w:rsidRDefault="008D24B0" w:rsidP="008D24B0">
      <w:pPr>
        <w:pStyle w:val="a5"/>
        <w:numPr>
          <w:ilvl w:val="0"/>
          <w:numId w:val="24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8D24B0">
        <w:rPr>
          <w:rFonts w:asciiTheme="minorEastAsia" w:eastAsiaTheme="minorEastAsia" w:hAnsiTheme="minorEastAsia"/>
          <w:sz w:val="28"/>
          <w:szCs w:val="28"/>
        </w:rPr>
        <w:t>技术人员要求</w:t>
      </w:r>
    </w:p>
    <w:p w:rsidR="008D24B0" w:rsidRPr="008D24B0" w:rsidRDefault="00EF70A4" w:rsidP="008D24B0">
      <w:pPr>
        <w:pStyle w:val="a5"/>
        <w:numPr>
          <w:ilvl w:val="0"/>
          <w:numId w:val="26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应征人</w:t>
      </w:r>
      <w:r w:rsidR="008D24B0" w:rsidRPr="008D24B0">
        <w:rPr>
          <w:rFonts w:asciiTheme="minorEastAsia" w:eastAsiaTheme="minorEastAsia" w:hAnsiTheme="minorEastAsia" w:hint="eastAsia"/>
          <w:sz w:val="28"/>
          <w:szCs w:val="28"/>
        </w:rPr>
        <w:t>应按采购人规定签署保密、消防等协议，办理入场/离场手续。</w:t>
      </w:r>
    </w:p>
    <w:p w:rsidR="008D24B0" w:rsidRPr="008D24B0" w:rsidRDefault="008D24B0" w:rsidP="008D24B0">
      <w:pPr>
        <w:pStyle w:val="a5"/>
        <w:numPr>
          <w:ilvl w:val="0"/>
          <w:numId w:val="26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8D24B0">
        <w:rPr>
          <w:rFonts w:asciiTheme="minorEastAsia" w:eastAsiaTheme="minorEastAsia" w:hAnsiTheme="minorEastAsia" w:hint="eastAsia"/>
          <w:sz w:val="28"/>
          <w:szCs w:val="28"/>
        </w:rPr>
        <w:t>拥有完善的实施和本地技术支持团队(在上海本地拥有不少于10人的原厂技术团队)，项目实施及系统后续维护人员需要有5年以上邮件项目实施维护经验,能够快速响应并解决系统故障确保项目期间人员的稳定性。</w:t>
      </w:r>
    </w:p>
    <w:p w:rsidR="008D24B0" w:rsidRDefault="008D24B0" w:rsidP="008D24B0">
      <w:pPr>
        <w:pStyle w:val="a5"/>
        <w:numPr>
          <w:ilvl w:val="0"/>
          <w:numId w:val="24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8D24B0">
        <w:rPr>
          <w:rFonts w:asciiTheme="minorEastAsia" w:eastAsiaTheme="minorEastAsia" w:hAnsiTheme="minorEastAsia"/>
          <w:sz w:val="28"/>
          <w:szCs w:val="28"/>
        </w:rPr>
        <w:t>维保内容与要求</w:t>
      </w:r>
    </w:p>
    <w:p w:rsidR="00EF70A4" w:rsidRPr="00EF70A4" w:rsidRDefault="00EF70A4" w:rsidP="00EF70A4">
      <w:pPr>
        <w:pStyle w:val="a5"/>
        <w:numPr>
          <w:ilvl w:val="0"/>
          <w:numId w:val="27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F70A4">
        <w:rPr>
          <w:rFonts w:asciiTheme="minorEastAsia" w:eastAsiaTheme="minorEastAsia" w:hAnsiTheme="minorEastAsia" w:hint="eastAsia"/>
          <w:sz w:val="28"/>
          <w:szCs w:val="28"/>
        </w:rPr>
        <w:t>拥有完善的实施和本地技术支持团队（在上海本地拥有不少于10人的原厂技术团队），项目实施 及系统后续维护人员需要有5年以上邮件归档项目实施维护经验，具备够快速解决系统故障的能力， 并确保项目期间人员的稳定性。</w:t>
      </w:r>
    </w:p>
    <w:p w:rsidR="00EF70A4" w:rsidRPr="00EF70A4" w:rsidRDefault="00EF70A4" w:rsidP="00EF70A4">
      <w:pPr>
        <w:pStyle w:val="a5"/>
        <w:numPr>
          <w:ilvl w:val="0"/>
          <w:numId w:val="27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应征人</w:t>
      </w:r>
      <w:r w:rsidRPr="00EF70A4">
        <w:rPr>
          <w:rFonts w:asciiTheme="minorEastAsia" w:eastAsiaTheme="minorEastAsia" w:hAnsiTheme="minorEastAsia" w:hint="eastAsia"/>
          <w:sz w:val="28"/>
          <w:szCs w:val="28"/>
        </w:rPr>
        <w:t>需提供原厂的技术服务，并向</w:t>
      </w:r>
      <w:r w:rsidRPr="00B40E00">
        <w:rPr>
          <w:rFonts w:asciiTheme="minorEastAsia" w:eastAsiaTheme="minorEastAsia" w:hAnsiTheme="minorEastAsia" w:hint="eastAsia"/>
          <w:sz w:val="28"/>
          <w:szCs w:val="28"/>
        </w:rPr>
        <w:t>征集人</w:t>
      </w:r>
      <w:r w:rsidRPr="00EF70A4">
        <w:rPr>
          <w:rFonts w:asciiTheme="minorEastAsia" w:eastAsiaTheme="minorEastAsia" w:hAnsiTheme="minorEastAsia" w:hint="eastAsia"/>
          <w:sz w:val="28"/>
          <w:szCs w:val="28"/>
        </w:rPr>
        <w:t>提供7X24值</w:t>
      </w:r>
      <w:r w:rsidRPr="00EF70A4">
        <w:rPr>
          <w:rFonts w:asciiTheme="minorEastAsia" w:eastAsiaTheme="minorEastAsia" w:hAnsiTheme="minorEastAsia" w:hint="eastAsia"/>
          <w:sz w:val="28"/>
          <w:szCs w:val="28"/>
        </w:rPr>
        <w:lastRenderedPageBreak/>
        <w:t>守的原厂支持电话。对于</w:t>
      </w:r>
      <w:r w:rsidRPr="00B40E00">
        <w:rPr>
          <w:rFonts w:asciiTheme="minorEastAsia" w:eastAsiaTheme="minorEastAsia" w:hAnsiTheme="minorEastAsia" w:hint="eastAsia"/>
          <w:sz w:val="28"/>
          <w:szCs w:val="28"/>
        </w:rPr>
        <w:t>征集人</w:t>
      </w:r>
      <w:r w:rsidRPr="00EF70A4">
        <w:rPr>
          <w:rFonts w:asciiTheme="minorEastAsia" w:eastAsiaTheme="minorEastAsia" w:hAnsiTheme="minorEastAsia" w:hint="eastAsia"/>
          <w:sz w:val="28"/>
          <w:szCs w:val="28"/>
        </w:rPr>
        <w:t>的 服务请求，</w:t>
      </w:r>
      <w:r>
        <w:rPr>
          <w:rFonts w:asciiTheme="minorEastAsia" w:eastAsiaTheme="minorEastAsia" w:hAnsiTheme="minorEastAsia" w:hint="eastAsia"/>
          <w:sz w:val="28"/>
          <w:szCs w:val="28"/>
        </w:rPr>
        <w:t>应征人</w:t>
      </w:r>
      <w:r w:rsidRPr="00EF70A4">
        <w:rPr>
          <w:rFonts w:asciiTheme="minorEastAsia" w:eastAsiaTheme="minorEastAsia" w:hAnsiTheme="minorEastAsia" w:hint="eastAsia"/>
          <w:sz w:val="28"/>
          <w:szCs w:val="28"/>
        </w:rPr>
        <w:t>必须在30分钟内做出回应，对于远程不能解决的问题，</w:t>
      </w:r>
      <w:r>
        <w:rPr>
          <w:rFonts w:asciiTheme="minorEastAsia" w:eastAsiaTheme="minorEastAsia" w:hAnsiTheme="minorEastAsia" w:hint="eastAsia"/>
          <w:sz w:val="28"/>
          <w:szCs w:val="28"/>
        </w:rPr>
        <w:t>应征人</w:t>
      </w:r>
      <w:r w:rsidRPr="00EF70A4">
        <w:rPr>
          <w:rFonts w:asciiTheme="minorEastAsia" w:eastAsiaTheme="minorEastAsia" w:hAnsiTheme="minorEastAsia" w:hint="eastAsia"/>
          <w:sz w:val="28"/>
          <w:szCs w:val="28"/>
        </w:rPr>
        <w:t>必须确保在2小时之 内到</w:t>
      </w:r>
      <w:r w:rsidRPr="00B40E00">
        <w:rPr>
          <w:rFonts w:asciiTheme="minorEastAsia" w:eastAsiaTheme="minorEastAsia" w:hAnsiTheme="minorEastAsia" w:hint="eastAsia"/>
          <w:sz w:val="28"/>
          <w:szCs w:val="28"/>
        </w:rPr>
        <w:t>征集人</w:t>
      </w:r>
      <w:r w:rsidRPr="00EF70A4">
        <w:rPr>
          <w:rFonts w:asciiTheme="minorEastAsia" w:eastAsiaTheme="minorEastAsia" w:hAnsiTheme="minorEastAsia" w:hint="eastAsia"/>
          <w:sz w:val="28"/>
          <w:szCs w:val="28"/>
        </w:rPr>
        <w:t>工作地点予以解决。</w:t>
      </w:r>
    </w:p>
    <w:p w:rsidR="00EF70A4" w:rsidRPr="00EF70A4" w:rsidRDefault="009D4FF5" w:rsidP="00EF70A4">
      <w:pPr>
        <w:pStyle w:val="a5"/>
        <w:numPr>
          <w:ilvl w:val="0"/>
          <w:numId w:val="27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系统验收后，需提供三</w:t>
      </w:r>
      <w:r w:rsidR="00EF70A4" w:rsidRPr="00EF70A4">
        <w:rPr>
          <w:rFonts w:asciiTheme="minorEastAsia" w:eastAsiaTheme="minorEastAsia" w:hAnsiTheme="minorEastAsia" w:hint="eastAsia"/>
          <w:sz w:val="28"/>
          <w:szCs w:val="28"/>
        </w:rPr>
        <w:t>年的免费维护期。</w:t>
      </w:r>
    </w:p>
    <w:p w:rsidR="00EF70A4" w:rsidRPr="008D24B0" w:rsidRDefault="00EF70A4" w:rsidP="00EF70A4">
      <w:pPr>
        <w:pStyle w:val="a5"/>
        <w:numPr>
          <w:ilvl w:val="0"/>
          <w:numId w:val="27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B40E00">
        <w:rPr>
          <w:rFonts w:asciiTheme="minorEastAsia" w:eastAsiaTheme="minorEastAsia" w:hAnsiTheme="minorEastAsia" w:hint="eastAsia"/>
          <w:sz w:val="28"/>
          <w:szCs w:val="28"/>
        </w:rPr>
        <w:t>征集人</w:t>
      </w:r>
      <w:r w:rsidRPr="00EF70A4">
        <w:rPr>
          <w:rFonts w:asciiTheme="minorEastAsia" w:eastAsiaTheme="minorEastAsia" w:hAnsiTheme="minorEastAsia" w:hint="eastAsia"/>
          <w:sz w:val="28"/>
          <w:szCs w:val="28"/>
        </w:rPr>
        <w:t>享受</w:t>
      </w:r>
      <w:r>
        <w:rPr>
          <w:rFonts w:asciiTheme="minorEastAsia" w:eastAsiaTheme="minorEastAsia" w:hAnsiTheme="minorEastAsia" w:hint="eastAsia"/>
          <w:sz w:val="28"/>
          <w:szCs w:val="28"/>
        </w:rPr>
        <w:t>应征人</w:t>
      </w:r>
      <w:r w:rsidRPr="00EF70A4">
        <w:rPr>
          <w:rFonts w:asciiTheme="minorEastAsia" w:eastAsiaTheme="minorEastAsia" w:hAnsiTheme="minorEastAsia" w:hint="eastAsia"/>
          <w:sz w:val="28"/>
          <w:szCs w:val="28"/>
        </w:rPr>
        <w:t>原厂升级服务，在服务期内，</w:t>
      </w:r>
      <w:r>
        <w:rPr>
          <w:rFonts w:asciiTheme="minorEastAsia" w:eastAsiaTheme="minorEastAsia" w:hAnsiTheme="minorEastAsia" w:hint="eastAsia"/>
          <w:sz w:val="28"/>
          <w:szCs w:val="28"/>
        </w:rPr>
        <w:t>应征人</w:t>
      </w:r>
      <w:r w:rsidRPr="00EF70A4">
        <w:rPr>
          <w:rFonts w:asciiTheme="minorEastAsia" w:eastAsiaTheme="minorEastAsia" w:hAnsiTheme="minorEastAsia" w:hint="eastAsia"/>
          <w:sz w:val="28"/>
          <w:szCs w:val="28"/>
        </w:rPr>
        <w:t>向</w:t>
      </w:r>
      <w:r w:rsidRPr="00B40E00">
        <w:rPr>
          <w:rFonts w:asciiTheme="minorEastAsia" w:eastAsiaTheme="minorEastAsia" w:hAnsiTheme="minorEastAsia" w:hint="eastAsia"/>
          <w:sz w:val="28"/>
          <w:szCs w:val="28"/>
        </w:rPr>
        <w:t>征集人</w:t>
      </w:r>
      <w:r w:rsidRPr="00EF70A4">
        <w:rPr>
          <w:rFonts w:asciiTheme="minorEastAsia" w:eastAsiaTheme="minorEastAsia" w:hAnsiTheme="minorEastAsia" w:hint="eastAsia"/>
          <w:sz w:val="28"/>
          <w:szCs w:val="28"/>
        </w:rPr>
        <w:t>免费上门系统升级服务。</w:t>
      </w:r>
    </w:p>
    <w:sectPr w:rsidR="00EF70A4" w:rsidRPr="008D24B0" w:rsidSect="00A84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E44" w:rsidRDefault="00824E44" w:rsidP="001E038D">
      <w:r>
        <w:separator/>
      </w:r>
    </w:p>
  </w:endnote>
  <w:endnote w:type="continuationSeparator" w:id="0">
    <w:p w:rsidR="00824E44" w:rsidRDefault="00824E44" w:rsidP="001E0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宋体">
    <w:altName w:val="ST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E44" w:rsidRDefault="00824E44" w:rsidP="001E038D">
      <w:r>
        <w:separator/>
      </w:r>
    </w:p>
  </w:footnote>
  <w:footnote w:type="continuationSeparator" w:id="0">
    <w:p w:rsidR="00824E44" w:rsidRDefault="00824E44" w:rsidP="001E0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0B1C"/>
    <w:multiLevelType w:val="hybridMultilevel"/>
    <w:tmpl w:val="6C0EB030"/>
    <w:lvl w:ilvl="0" w:tplc="04090011">
      <w:start w:val="1"/>
      <w:numFmt w:val="decimal"/>
      <w:lvlText w:val="%1)"/>
      <w:lvlJc w:val="left"/>
      <w:pPr>
        <w:ind w:left="1535" w:hanging="420"/>
      </w:pPr>
    </w:lvl>
    <w:lvl w:ilvl="1" w:tplc="04090011">
      <w:start w:val="1"/>
      <w:numFmt w:val="decimal"/>
      <w:lvlText w:val="%2)"/>
      <w:lvlJc w:val="left"/>
      <w:pPr>
        <w:ind w:left="1554" w:hanging="420"/>
      </w:pPr>
    </w:lvl>
    <w:lvl w:ilvl="2" w:tplc="0409001B" w:tentative="1">
      <w:start w:val="1"/>
      <w:numFmt w:val="lowerRoman"/>
      <w:lvlText w:val="%3."/>
      <w:lvlJc w:val="right"/>
      <w:pPr>
        <w:ind w:left="2375" w:hanging="420"/>
      </w:pPr>
    </w:lvl>
    <w:lvl w:ilvl="3" w:tplc="0409000F" w:tentative="1">
      <w:start w:val="1"/>
      <w:numFmt w:val="decimal"/>
      <w:lvlText w:val="%4."/>
      <w:lvlJc w:val="left"/>
      <w:pPr>
        <w:ind w:left="2795" w:hanging="420"/>
      </w:pPr>
    </w:lvl>
    <w:lvl w:ilvl="4" w:tplc="04090019" w:tentative="1">
      <w:start w:val="1"/>
      <w:numFmt w:val="lowerLetter"/>
      <w:lvlText w:val="%5)"/>
      <w:lvlJc w:val="left"/>
      <w:pPr>
        <w:ind w:left="3215" w:hanging="420"/>
      </w:pPr>
    </w:lvl>
    <w:lvl w:ilvl="5" w:tplc="0409001B" w:tentative="1">
      <w:start w:val="1"/>
      <w:numFmt w:val="lowerRoman"/>
      <w:lvlText w:val="%6."/>
      <w:lvlJc w:val="right"/>
      <w:pPr>
        <w:ind w:left="3635" w:hanging="420"/>
      </w:pPr>
    </w:lvl>
    <w:lvl w:ilvl="6" w:tplc="0409000F" w:tentative="1">
      <w:start w:val="1"/>
      <w:numFmt w:val="decimal"/>
      <w:lvlText w:val="%7."/>
      <w:lvlJc w:val="left"/>
      <w:pPr>
        <w:ind w:left="4055" w:hanging="420"/>
      </w:pPr>
    </w:lvl>
    <w:lvl w:ilvl="7" w:tplc="04090019" w:tentative="1">
      <w:start w:val="1"/>
      <w:numFmt w:val="lowerLetter"/>
      <w:lvlText w:val="%8)"/>
      <w:lvlJc w:val="left"/>
      <w:pPr>
        <w:ind w:left="4475" w:hanging="420"/>
      </w:pPr>
    </w:lvl>
    <w:lvl w:ilvl="8" w:tplc="0409001B" w:tentative="1">
      <w:start w:val="1"/>
      <w:numFmt w:val="lowerRoman"/>
      <w:lvlText w:val="%9."/>
      <w:lvlJc w:val="right"/>
      <w:pPr>
        <w:ind w:left="4895" w:hanging="420"/>
      </w:pPr>
    </w:lvl>
  </w:abstractNum>
  <w:abstractNum w:abstractNumId="1" w15:restartNumberingAfterBreak="0">
    <w:nsid w:val="012935A3"/>
    <w:multiLevelType w:val="hybridMultilevel"/>
    <w:tmpl w:val="ED322C76"/>
    <w:lvl w:ilvl="0" w:tplc="7B8E97F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1B767AF"/>
    <w:multiLevelType w:val="hybridMultilevel"/>
    <w:tmpl w:val="0950A5D8"/>
    <w:lvl w:ilvl="0" w:tplc="B84CAB5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3" w15:restartNumberingAfterBreak="0">
    <w:nsid w:val="03881AAD"/>
    <w:multiLevelType w:val="hybridMultilevel"/>
    <w:tmpl w:val="F19A455E"/>
    <w:lvl w:ilvl="0" w:tplc="B0F2DA5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08CF0DBA"/>
    <w:multiLevelType w:val="hybridMultilevel"/>
    <w:tmpl w:val="EF704CB0"/>
    <w:lvl w:ilvl="0" w:tplc="4AC4AA46">
      <w:start w:val="1"/>
      <w:numFmt w:val="japaneseCounting"/>
      <w:lvlText w:val="%1、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0B5817"/>
    <w:multiLevelType w:val="hybridMultilevel"/>
    <w:tmpl w:val="0B1200DE"/>
    <w:lvl w:ilvl="0" w:tplc="687E0C6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1DFD35A3"/>
    <w:multiLevelType w:val="hybridMultilevel"/>
    <w:tmpl w:val="D0C21EFA"/>
    <w:lvl w:ilvl="0" w:tplc="0B8AFCF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30C403C"/>
    <w:multiLevelType w:val="hybridMultilevel"/>
    <w:tmpl w:val="43CEA73E"/>
    <w:lvl w:ilvl="0" w:tplc="B0F2DA5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2F42319B"/>
    <w:multiLevelType w:val="hybridMultilevel"/>
    <w:tmpl w:val="6068F7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50F48B8"/>
    <w:multiLevelType w:val="hybridMultilevel"/>
    <w:tmpl w:val="E53E1198"/>
    <w:lvl w:ilvl="0" w:tplc="85DE11A2">
      <w:start w:val="1"/>
      <w:numFmt w:val="japaneseCount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6FE72F1"/>
    <w:multiLevelType w:val="hybridMultilevel"/>
    <w:tmpl w:val="FA0060A0"/>
    <w:lvl w:ilvl="0" w:tplc="A67A0220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9680F8B"/>
    <w:multiLevelType w:val="hybridMultilevel"/>
    <w:tmpl w:val="9CD4FC28"/>
    <w:lvl w:ilvl="0" w:tplc="CCB24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 w15:restartNumberingAfterBreak="0">
    <w:nsid w:val="3C177275"/>
    <w:multiLevelType w:val="hybridMultilevel"/>
    <w:tmpl w:val="D2689AD8"/>
    <w:lvl w:ilvl="0" w:tplc="04090011">
      <w:start w:val="1"/>
      <w:numFmt w:val="decimal"/>
      <w:lvlText w:val="%1)"/>
      <w:lvlJc w:val="left"/>
      <w:pPr>
        <w:ind w:left="1535" w:hanging="420"/>
      </w:pPr>
    </w:lvl>
    <w:lvl w:ilvl="1" w:tplc="04090019" w:tentative="1">
      <w:start w:val="1"/>
      <w:numFmt w:val="lowerLetter"/>
      <w:lvlText w:val="%2)"/>
      <w:lvlJc w:val="left"/>
      <w:pPr>
        <w:ind w:left="1955" w:hanging="420"/>
      </w:pPr>
    </w:lvl>
    <w:lvl w:ilvl="2" w:tplc="0409001B" w:tentative="1">
      <w:start w:val="1"/>
      <w:numFmt w:val="lowerRoman"/>
      <w:lvlText w:val="%3."/>
      <w:lvlJc w:val="right"/>
      <w:pPr>
        <w:ind w:left="2375" w:hanging="420"/>
      </w:pPr>
    </w:lvl>
    <w:lvl w:ilvl="3" w:tplc="0409000F" w:tentative="1">
      <w:start w:val="1"/>
      <w:numFmt w:val="decimal"/>
      <w:lvlText w:val="%4."/>
      <w:lvlJc w:val="left"/>
      <w:pPr>
        <w:ind w:left="2795" w:hanging="420"/>
      </w:pPr>
    </w:lvl>
    <w:lvl w:ilvl="4" w:tplc="04090019" w:tentative="1">
      <w:start w:val="1"/>
      <w:numFmt w:val="lowerLetter"/>
      <w:lvlText w:val="%5)"/>
      <w:lvlJc w:val="left"/>
      <w:pPr>
        <w:ind w:left="3215" w:hanging="420"/>
      </w:pPr>
    </w:lvl>
    <w:lvl w:ilvl="5" w:tplc="0409001B" w:tentative="1">
      <w:start w:val="1"/>
      <w:numFmt w:val="lowerRoman"/>
      <w:lvlText w:val="%6."/>
      <w:lvlJc w:val="right"/>
      <w:pPr>
        <w:ind w:left="3635" w:hanging="420"/>
      </w:pPr>
    </w:lvl>
    <w:lvl w:ilvl="6" w:tplc="0409000F" w:tentative="1">
      <w:start w:val="1"/>
      <w:numFmt w:val="decimal"/>
      <w:lvlText w:val="%7."/>
      <w:lvlJc w:val="left"/>
      <w:pPr>
        <w:ind w:left="4055" w:hanging="420"/>
      </w:pPr>
    </w:lvl>
    <w:lvl w:ilvl="7" w:tplc="04090019" w:tentative="1">
      <w:start w:val="1"/>
      <w:numFmt w:val="lowerLetter"/>
      <w:lvlText w:val="%8)"/>
      <w:lvlJc w:val="left"/>
      <w:pPr>
        <w:ind w:left="4475" w:hanging="420"/>
      </w:pPr>
    </w:lvl>
    <w:lvl w:ilvl="8" w:tplc="0409001B" w:tentative="1">
      <w:start w:val="1"/>
      <w:numFmt w:val="lowerRoman"/>
      <w:lvlText w:val="%9."/>
      <w:lvlJc w:val="right"/>
      <w:pPr>
        <w:ind w:left="4895" w:hanging="420"/>
      </w:pPr>
    </w:lvl>
  </w:abstractNum>
  <w:abstractNum w:abstractNumId="13" w15:restartNumberingAfterBreak="0">
    <w:nsid w:val="417C7B2A"/>
    <w:multiLevelType w:val="hybridMultilevel"/>
    <w:tmpl w:val="01F2F85A"/>
    <w:lvl w:ilvl="0" w:tplc="CB88BD2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425C03A9"/>
    <w:multiLevelType w:val="hybridMultilevel"/>
    <w:tmpl w:val="FA0060A0"/>
    <w:lvl w:ilvl="0" w:tplc="A67A0220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4B177EF"/>
    <w:multiLevelType w:val="hybridMultilevel"/>
    <w:tmpl w:val="A56EDF72"/>
    <w:lvl w:ilvl="0" w:tplc="ACF240F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7C46998"/>
    <w:multiLevelType w:val="hybridMultilevel"/>
    <w:tmpl w:val="5EFC3C48"/>
    <w:lvl w:ilvl="0" w:tplc="D9147C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7A35BD9"/>
    <w:multiLevelType w:val="hybridMultilevel"/>
    <w:tmpl w:val="B19AECCC"/>
    <w:lvl w:ilvl="0" w:tplc="6520D6B6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6060008B"/>
    <w:multiLevelType w:val="hybridMultilevel"/>
    <w:tmpl w:val="8A4C214C"/>
    <w:lvl w:ilvl="0" w:tplc="0409000F">
      <w:start w:val="1"/>
      <w:numFmt w:val="decimal"/>
      <w:lvlText w:val="%1."/>
      <w:lvlJc w:val="left"/>
      <w:pPr>
        <w:ind w:left="555" w:hanging="420"/>
      </w:pPr>
    </w:lvl>
    <w:lvl w:ilvl="1" w:tplc="DD106E16">
      <w:start w:val="1"/>
      <w:numFmt w:val="decimal"/>
      <w:lvlText w:val="%2）"/>
      <w:lvlJc w:val="left"/>
      <w:pPr>
        <w:ind w:left="127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9" w:tentative="1">
      <w:start w:val="1"/>
      <w:numFmt w:val="lowerLetter"/>
      <w:lvlText w:val="%5)"/>
      <w:lvlJc w:val="left"/>
      <w:pPr>
        <w:ind w:left="2235" w:hanging="420"/>
      </w:pPr>
    </w:lvl>
    <w:lvl w:ilvl="5" w:tplc="0409001B" w:tentative="1">
      <w:start w:val="1"/>
      <w:numFmt w:val="lowerRoman"/>
      <w:lvlText w:val="%6."/>
      <w:lvlJc w:val="righ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9" w:tentative="1">
      <w:start w:val="1"/>
      <w:numFmt w:val="lowerLetter"/>
      <w:lvlText w:val="%8)"/>
      <w:lvlJc w:val="left"/>
      <w:pPr>
        <w:ind w:left="3495" w:hanging="420"/>
      </w:pPr>
    </w:lvl>
    <w:lvl w:ilvl="8" w:tplc="0409001B" w:tentative="1">
      <w:start w:val="1"/>
      <w:numFmt w:val="lowerRoman"/>
      <w:lvlText w:val="%9."/>
      <w:lvlJc w:val="right"/>
      <w:pPr>
        <w:ind w:left="3915" w:hanging="420"/>
      </w:pPr>
    </w:lvl>
  </w:abstractNum>
  <w:abstractNum w:abstractNumId="19" w15:restartNumberingAfterBreak="0">
    <w:nsid w:val="63656FAD"/>
    <w:multiLevelType w:val="hybridMultilevel"/>
    <w:tmpl w:val="1FC06634"/>
    <w:lvl w:ilvl="0" w:tplc="04090005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9566920"/>
    <w:multiLevelType w:val="hybridMultilevel"/>
    <w:tmpl w:val="1D5CA580"/>
    <w:lvl w:ilvl="0" w:tplc="79F88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A0B77FC"/>
    <w:multiLevelType w:val="hybridMultilevel"/>
    <w:tmpl w:val="50C049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CBD66A0"/>
    <w:multiLevelType w:val="hybridMultilevel"/>
    <w:tmpl w:val="32CC0374"/>
    <w:lvl w:ilvl="0" w:tplc="88884D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F881493"/>
    <w:multiLevelType w:val="hybridMultilevel"/>
    <w:tmpl w:val="A148CEC2"/>
    <w:lvl w:ilvl="0" w:tplc="9AC4C24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4" w15:restartNumberingAfterBreak="0">
    <w:nsid w:val="78F64FED"/>
    <w:multiLevelType w:val="hybridMultilevel"/>
    <w:tmpl w:val="D4E6F9B4"/>
    <w:lvl w:ilvl="0" w:tplc="41F855F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25" w15:restartNumberingAfterBreak="0">
    <w:nsid w:val="7D114596"/>
    <w:multiLevelType w:val="hybridMultilevel"/>
    <w:tmpl w:val="C804CE14"/>
    <w:lvl w:ilvl="0" w:tplc="597447E6">
      <w:start w:val="1"/>
      <w:numFmt w:val="decimal"/>
      <w:lvlText w:val="%1．"/>
      <w:lvlJc w:val="left"/>
      <w:pPr>
        <w:ind w:left="780" w:hanging="36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7F937CA8"/>
    <w:multiLevelType w:val="hybridMultilevel"/>
    <w:tmpl w:val="42D0AC4A"/>
    <w:lvl w:ilvl="0" w:tplc="04090011">
      <w:start w:val="1"/>
      <w:numFmt w:val="decimal"/>
      <w:lvlText w:val="%1)"/>
      <w:lvlJc w:val="left"/>
      <w:pPr>
        <w:ind w:left="1535" w:hanging="420"/>
      </w:pPr>
    </w:lvl>
    <w:lvl w:ilvl="1" w:tplc="04090019" w:tentative="1">
      <w:start w:val="1"/>
      <w:numFmt w:val="lowerLetter"/>
      <w:lvlText w:val="%2)"/>
      <w:lvlJc w:val="left"/>
      <w:pPr>
        <w:ind w:left="1955" w:hanging="420"/>
      </w:pPr>
    </w:lvl>
    <w:lvl w:ilvl="2" w:tplc="0409001B" w:tentative="1">
      <w:start w:val="1"/>
      <w:numFmt w:val="lowerRoman"/>
      <w:lvlText w:val="%3."/>
      <w:lvlJc w:val="right"/>
      <w:pPr>
        <w:ind w:left="2375" w:hanging="420"/>
      </w:pPr>
    </w:lvl>
    <w:lvl w:ilvl="3" w:tplc="0409000F" w:tentative="1">
      <w:start w:val="1"/>
      <w:numFmt w:val="decimal"/>
      <w:lvlText w:val="%4."/>
      <w:lvlJc w:val="left"/>
      <w:pPr>
        <w:ind w:left="2795" w:hanging="420"/>
      </w:pPr>
    </w:lvl>
    <w:lvl w:ilvl="4" w:tplc="04090019" w:tentative="1">
      <w:start w:val="1"/>
      <w:numFmt w:val="lowerLetter"/>
      <w:lvlText w:val="%5)"/>
      <w:lvlJc w:val="left"/>
      <w:pPr>
        <w:ind w:left="3215" w:hanging="420"/>
      </w:pPr>
    </w:lvl>
    <w:lvl w:ilvl="5" w:tplc="0409001B" w:tentative="1">
      <w:start w:val="1"/>
      <w:numFmt w:val="lowerRoman"/>
      <w:lvlText w:val="%6."/>
      <w:lvlJc w:val="right"/>
      <w:pPr>
        <w:ind w:left="3635" w:hanging="420"/>
      </w:pPr>
    </w:lvl>
    <w:lvl w:ilvl="6" w:tplc="0409000F" w:tentative="1">
      <w:start w:val="1"/>
      <w:numFmt w:val="decimal"/>
      <w:lvlText w:val="%7."/>
      <w:lvlJc w:val="left"/>
      <w:pPr>
        <w:ind w:left="4055" w:hanging="420"/>
      </w:pPr>
    </w:lvl>
    <w:lvl w:ilvl="7" w:tplc="04090019" w:tentative="1">
      <w:start w:val="1"/>
      <w:numFmt w:val="lowerLetter"/>
      <w:lvlText w:val="%8)"/>
      <w:lvlJc w:val="left"/>
      <w:pPr>
        <w:ind w:left="4475" w:hanging="420"/>
      </w:pPr>
    </w:lvl>
    <w:lvl w:ilvl="8" w:tplc="0409001B" w:tentative="1">
      <w:start w:val="1"/>
      <w:numFmt w:val="lowerRoman"/>
      <w:lvlText w:val="%9."/>
      <w:lvlJc w:val="right"/>
      <w:pPr>
        <w:ind w:left="4895" w:hanging="420"/>
      </w:pPr>
    </w:lvl>
  </w:abstractNum>
  <w:num w:numId="1">
    <w:abstractNumId w:val="10"/>
  </w:num>
  <w:num w:numId="2">
    <w:abstractNumId w:val="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13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1"/>
  </w:num>
  <w:num w:numId="10">
    <w:abstractNumId w:val="17"/>
  </w:num>
  <w:num w:numId="11">
    <w:abstractNumId w:val="1"/>
  </w:num>
  <w:num w:numId="12">
    <w:abstractNumId w:val="15"/>
  </w:num>
  <w:num w:numId="13">
    <w:abstractNumId w:val="3"/>
  </w:num>
  <w:num w:numId="14">
    <w:abstractNumId w:val="21"/>
  </w:num>
  <w:num w:numId="15">
    <w:abstractNumId w:val="19"/>
  </w:num>
  <w:num w:numId="16">
    <w:abstractNumId w:val="8"/>
  </w:num>
  <w:num w:numId="17">
    <w:abstractNumId w:val="4"/>
  </w:num>
  <w:num w:numId="18">
    <w:abstractNumId w:val="20"/>
  </w:num>
  <w:num w:numId="19">
    <w:abstractNumId w:val="23"/>
  </w:num>
  <w:num w:numId="20">
    <w:abstractNumId w:val="2"/>
  </w:num>
  <w:num w:numId="21">
    <w:abstractNumId w:val="24"/>
  </w:num>
  <w:num w:numId="22">
    <w:abstractNumId w:val="14"/>
  </w:num>
  <w:num w:numId="23">
    <w:abstractNumId w:val="22"/>
  </w:num>
  <w:num w:numId="24">
    <w:abstractNumId w:val="18"/>
  </w:num>
  <w:num w:numId="25">
    <w:abstractNumId w:val="0"/>
  </w:num>
  <w:num w:numId="26">
    <w:abstractNumId w:val="26"/>
  </w:num>
  <w:num w:numId="27">
    <w:abstractNumId w:val="12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983"/>
    <w:rsid w:val="00004C4B"/>
    <w:rsid w:val="00017C0B"/>
    <w:rsid w:val="00044850"/>
    <w:rsid w:val="000779F1"/>
    <w:rsid w:val="000D5CDF"/>
    <w:rsid w:val="000E469E"/>
    <w:rsid w:val="000E4CA8"/>
    <w:rsid w:val="0011446C"/>
    <w:rsid w:val="001169EE"/>
    <w:rsid w:val="00117817"/>
    <w:rsid w:val="00157A14"/>
    <w:rsid w:val="00161BBC"/>
    <w:rsid w:val="001716E8"/>
    <w:rsid w:val="00177934"/>
    <w:rsid w:val="001956CC"/>
    <w:rsid w:val="00195A3C"/>
    <w:rsid w:val="0019613F"/>
    <w:rsid w:val="001A24B8"/>
    <w:rsid w:val="001B1F80"/>
    <w:rsid w:val="001B635D"/>
    <w:rsid w:val="001C6EB4"/>
    <w:rsid w:val="001D27AB"/>
    <w:rsid w:val="001E038D"/>
    <w:rsid w:val="00216DCF"/>
    <w:rsid w:val="00246702"/>
    <w:rsid w:val="00252E1C"/>
    <w:rsid w:val="00266A1D"/>
    <w:rsid w:val="00275DD3"/>
    <w:rsid w:val="00294181"/>
    <w:rsid w:val="002B5699"/>
    <w:rsid w:val="002B6B9D"/>
    <w:rsid w:val="002C5F85"/>
    <w:rsid w:val="002D3958"/>
    <w:rsid w:val="002D6903"/>
    <w:rsid w:val="002D7B72"/>
    <w:rsid w:val="00305FF6"/>
    <w:rsid w:val="00313688"/>
    <w:rsid w:val="003244E9"/>
    <w:rsid w:val="00332183"/>
    <w:rsid w:val="00342EA3"/>
    <w:rsid w:val="00345616"/>
    <w:rsid w:val="00362A30"/>
    <w:rsid w:val="00387625"/>
    <w:rsid w:val="00396B73"/>
    <w:rsid w:val="003C5DA8"/>
    <w:rsid w:val="003E075C"/>
    <w:rsid w:val="003F2F7D"/>
    <w:rsid w:val="00405ABC"/>
    <w:rsid w:val="0040648E"/>
    <w:rsid w:val="004266D3"/>
    <w:rsid w:val="00454F01"/>
    <w:rsid w:val="00461B9F"/>
    <w:rsid w:val="00497028"/>
    <w:rsid w:val="004B1043"/>
    <w:rsid w:val="004E5BEF"/>
    <w:rsid w:val="004F708E"/>
    <w:rsid w:val="00510679"/>
    <w:rsid w:val="005155F2"/>
    <w:rsid w:val="00551F8B"/>
    <w:rsid w:val="00554BCF"/>
    <w:rsid w:val="00555440"/>
    <w:rsid w:val="005655D7"/>
    <w:rsid w:val="005670E3"/>
    <w:rsid w:val="005A79EF"/>
    <w:rsid w:val="005B46D4"/>
    <w:rsid w:val="005C46FD"/>
    <w:rsid w:val="005F12C8"/>
    <w:rsid w:val="005F49DC"/>
    <w:rsid w:val="0061638D"/>
    <w:rsid w:val="00626ECC"/>
    <w:rsid w:val="006403AE"/>
    <w:rsid w:val="006505BA"/>
    <w:rsid w:val="006579C2"/>
    <w:rsid w:val="00673D8E"/>
    <w:rsid w:val="0067651D"/>
    <w:rsid w:val="0068379A"/>
    <w:rsid w:val="006A5078"/>
    <w:rsid w:val="006C26A5"/>
    <w:rsid w:val="006D2183"/>
    <w:rsid w:val="006E4960"/>
    <w:rsid w:val="007508E2"/>
    <w:rsid w:val="00780E07"/>
    <w:rsid w:val="00781653"/>
    <w:rsid w:val="00793DE2"/>
    <w:rsid w:val="007C3A0C"/>
    <w:rsid w:val="007E2F6B"/>
    <w:rsid w:val="007E55EF"/>
    <w:rsid w:val="007F5A55"/>
    <w:rsid w:val="007F5CFD"/>
    <w:rsid w:val="00800CEB"/>
    <w:rsid w:val="00814AC3"/>
    <w:rsid w:val="00824E44"/>
    <w:rsid w:val="00824F1B"/>
    <w:rsid w:val="00896B41"/>
    <w:rsid w:val="008A19BE"/>
    <w:rsid w:val="008D24B0"/>
    <w:rsid w:val="008F253A"/>
    <w:rsid w:val="008F385D"/>
    <w:rsid w:val="0091305F"/>
    <w:rsid w:val="009218F0"/>
    <w:rsid w:val="00931D59"/>
    <w:rsid w:val="00942068"/>
    <w:rsid w:val="00943387"/>
    <w:rsid w:val="0097178F"/>
    <w:rsid w:val="009B619F"/>
    <w:rsid w:val="009C4CFF"/>
    <w:rsid w:val="009C7C57"/>
    <w:rsid w:val="009D4FF5"/>
    <w:rsid w:val="009F629D"/>
    <w:rsid w:val="00A074FA"/>
    <w:rsid w:val="00A13284"/>
    <w:rsid w:val="00A54554"/>
    <w:rsid w:val="00A55372"/>
    <w:rsid w:val="00A56A31"/>
    <w:rsid w:val="00A83A6B"/>
    <w:rsid w:val="00A84426"/>
    <w:rsid w:val="00AA33AA"/>
    <w:rsid w:val="00AB5BCF"/>
    <w:rsid w:val="00AC0AF7"/>
    <w:rsid w:val="00AC644E"/>
    <w:rsid w:val="00AD69E6"/>
    <w:rsid w:val="00AE204C"/>
    <w:rsid w:val="00B40E00"/>
    <w:rsid w:val="00B40E4D"/>
    <w:rsid w:val="00B43F79"/>
    <w:rsid w:val="00B6170D"/>
    <w:rsid w:val="00B771DF"/>
    <w:rsid w:val="00B775A4"/>
    <w:rsid w:val="00B827F8"/>
    <w:rsid w:val="00B83109"/>
    <w:rsid w:val="00BB05E1"/>
    <w:rsid w:val="00BB646F"/>
    <w:rsid w:val="00BC1AF6"/>
    <w:rsid w:val="00BC68DC"/>
    <w:rsid w:val="00BD2709"/>
    <w:rsid w:val="00C070B5"/>
    <w:rsid w:val="00C25F6F"/>
    <w:rsid w:val="00C32BB8"/>
    <w:rsid w:val="00C37798"/>
    <w:rsid w:val="00C425C0"/>
    <w:rsid w:val="00C76E08"/>
    <w:rsid w:val="00CB530B"/>
    <w:rsid w:val="00CB5955"/>
    <w:rsid w:val="00CC23AC"/>
    <w:rsid w:val="00CC26F7"/>
    <w:rsid w:val="00CF2109"/>
    <w:rsid w:val="00D14DB6"/>
    <w:rsid w:val="00D21602"/>
    <w:rsid w:val="00D25CE9"/>
    <w:rsid w:val="00D3491E"/>
    <w:rsid w:val="00D4094B"/>
    <w:rsid w:val="00D433DF"/>
    <w:rsid w:val="00D457CE"/>
    <w:rsid w:val="00DA7B2C"/>
    <w:rsid w:val="00DB3416"/>
    <w:rsid w:val="00DB48C6"/>
    <w:rsid w:val="00DB5D8C"/>
    <w:rsid w:val="00DC56B9"/>
    <w:rsid w:val="00DC5983"/>
    <w:rsid w:val="00E15C6C"/>
    <w:rsid w:val="00E724A1"/>
    <w:rsid w:val="00EB444F"/>
    <w:rsid w:val="00ED16AB"/>
    <w:rsid w:val="00EF70A4"/>
    <w:rsid w:val="00F545F9"/>
    <w:rsid w:val="00F90E8E"/>
    <w:rsid w:val="00F93838"/>
    <w:rsid w:val="00FA4176"/>
    <w:rsid w:val="00FA4657"/>
    <w:rsid w:val="00FC3280"/>
    <w:rsid w:val="00FC5B32"/>
    <w:rsid w:val="00FE1825"/>
    <w:rsid w:val="00FE1D8C"/>
    <w:rsid w:val="00FF4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0CB7F5-E7C8-486E-99C6-26009E3C7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3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27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27A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27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27AB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2D6903"/>
    <w:pPr>
      <w:ind w:firstLineChars="200" w:firstLine="420"/>
    </w:pPr>
  </w:style>
  <w:style w:type="table" w:styleId="a6">
    <w:name w:val="Table Grid"/>
    <w:basedOn w:val="a1"/>
    <w:uiPriority w:val="59"/>
    <w:rsid w:val="00551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DB5D8C"/>
    <w:rPr>
      <w:color w:val="0000FF"/>
      <w:u w:val="single"/>
    </w:rPr>
  </w:style>
  <w:style w:type="character" w:customStyle="1" w:styleId="Bodytext1">
    <w:name w:val="Body text|1_"/>
    <w:basedOn w:val="a0"/>
    <w:link w:val="Bodytext10"/>
    <w:rsid w:val="008D24B0"/>
    <w:rPr>
      <w:rFonts w:ascii="宋体" w:eastAsia="宋体" w:hAnsi="宋体" w:cs="宋体"/>
      <w:sz w:val="20"/>
      <w:szCs w:val="20"/>
      <w:lang w:val="zh-CN" w:bidi="zh-CN"/>
    </w:rPr>
  </w:style>
  <w:style w:type="paragraph" w:customStyle="1" w:styleId="Bodytext10">
    <w:name w:val="Body text|1"/>
    <w:basedOn w:val="a"/>
    <w:link w:val="Bodytext1"/>
    <w:rsid w:val="008D24B0"/>
    <w:pPr>
      <w:spacing w:line="480" w:lineRule="auto"/>
      <w:ind w:firstLine="400"/>
      <w:jc w:val="left"/>
    </w:pPr>
    <w:rPr>
      <w:rFonts w:ascii="宋体" w:hAnsi="宋体" w:cs="宋体"/>
      <w:sz w:val="20"/>
      <w:szCs w:val="20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xl@aaic.com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aic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725</Words>
  <Characters>4136</Characters>
  <Application>Microsoft Office Word</Application>
  <DocSecurity>0</DocSecurity>
  <Lines>34</Lines>
  <Paragraphs>9</Paragraphs>
  <ScaleCrop>false</ScaleCrop>
  <Company/>
  <LinksUpToDate>false</LinksUpToDate>
  <CharactersWithSpaces>4852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顾晓磊</dc:creator>
  <cp:keywords/>
  <dc:description/>
  <cp:lastModifiedBy>顾晓磊</cp:lastModifiedBy>
  <cp:revision>12</cp:revision>
  <cp:lastPrinted>2011-08-05T02:26:00Z</cp:lastPrinted>
  <dcterms:created xsi:type="dcterms:W3CDTF">2019-09-12T03:20:00Z</dcterms:created>
  <dcterms:modified xsi:type="dcterms:W3CDTF">2019-09-16T01:40:00Z</dcterms:modified>
</cp:coreProperties>
</file>